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5E0A2" w14:textId="77777777" w:rsidR="001A2A50" w:rsidRDefault="000D6356">
      <w:r w:rsidRPr="002804E7">
        <w:rPr>
          <w:rFonts w:ascii="Arial" w:eastAsia="Times New Roman" w:hAnsi="Arial" w:cs="Arial"/>
          <w:noProof/>
          <w:sz w:val="20"/>
          <w:szCs w:val="20"/>
          <w:lang w:eastAsia="it-IT"/>
        </w:rPr>
        <w:drawing>
          <wp:inline distT="0" distB="0" distL="0" distR="0" wp14:anchorId="48B02147" wp14:editId="27F96E32">
            <wp:extent cx="5715000" cy="619125"/>
            <wp:effectExtent l="0" t="0" r="0" b="9525"/>
            <wp:docPr id="134" name="Immagine 134" descr="Programmazione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rogrammazione 2014-20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78FC0" w14:textId="77777777" w:rsidR="000D6356" w:rsidRDefault="000D6356" w:rsidP="000D6356">
      <w:pPr>
        <w:spacing w:after="0" w:line="240" w:lineRule="auto"/>
        <w:jc w:val="center"/>
      </w:pPr>
      <w:r>
        <w:rPr>
          <w:noProof/>
          <w:lang w:eastAsia="it-IT"/>
        </w:rPr>
        <w:drawing>
          <wp:inline distT="0" distB="0" distL="0" distR="0" wp14:anchorId="27053FFE" wp14:editId="0F74C639">
            <wp:extent cx="603490" cy="657225"/>
            <wp:effectExtent l="0" t="0" r="6350" b="0"/>
            <wp:docPr id="1" name="Immagine 1" descr="Istituto Comprensivo Umbertide Montone Pietralu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tituto Comprensivo Umbertide Montone Pietralung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5" cy="66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it-IT"/>
        </w:rPr>
        <w:drawing>
          <wp:inline distT="0" distB="0" distL="0" distR="0" wp14:anchorId="0DE52F1C" wp14:editId="2C4CF3B4">
            <wp:extent cx="567690" cy="649438"/>
            <wp:effectExtent l="0" t="0" r="3810" b="0"/>
            <wp:docPr id="2" name="Immagine 2" descr="Risultati immagini per logo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logo repubb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31" cy="6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29DFA" w14:textId="77777777" w:rsidR="000D6356" w:rsidRDefault="000D6356" w:rsidP="000D6356">
      <w:pPr>
        <w:spacing w:after="0" w:line="240" w:lineRule="auto"/>
        <w:jc w:val="center"/>
      </w:pPr>
      <w:r>
        <w:t>ISTITUTO COMPRENSIVO UMBERTIDE MONTONE PIETRALUNGA</w:t>
      </w:r>
    </w:p>
    <w:p w14:paraId="4B9368DF" w14:textId="77777777" w:rsidR="000D6356" w:rsidRDefault="000D6356" w:rsidP="000D6356">
      <w:pPr>
        <w:spacing w:after="0" w:line="240" w:lineRule="auto"/>
        <w:jc w:val="center"/>
      </w:pPr>
      <w:r>
        <w:t>Piazza Carlo Marx, 1 - 06019 UMBERTIDE (PG)</w:t>
      </w:r>
    </w:p>
    <w:p w14:paraId="712AFFF6" w14:textId="77777777" w:rsidR="000D6356" w:rsidRDefault="000D6356" w:rsidP="000D6356">
      <w:pPr>
        <w:spacing w:after="0" w:line="240" w:lineRule="auto"/>
        <w:jc w:val="center"/>
      </w:pPr>
      <w:r>
        <w:t>-Tel. e Fax 075 9413745</w:t>
      </w:r>
    </w:p>
    <w:p w14:paraId="19AA6F1D" w14:textId="77777777" w:rsidR="000D6356" w:rsidRDefault="000D6356" w:rsidP="000D6356">
      <w:pPr>
        <w:spacing w:after="0" w:line="240" w:lineRule="auto"/>
        <w:jc w:val="center"/>
      </w:pPr>
      <w:r>
        <w:t xml:space="preserve">e-mail: pgic84800x@istruzione.it </w:t>
      </w:r>
      <w:proofErr w:type="spellStart"/>
      <w:r>
        <w:t>pec</w:t>
      </w:r>
      <w:proofErr w:type="spellEnd"/>
      <w:r>
        <w:t xml:space="preserve">: </w:t>
      </w:r>
      <w:hyperlink r:id="rId8" w:history="1">
        <w:r w:rsidRPr="009C4316">
          <w:rPr>
            <w:rStyle w:val="Collegamentoipertestuale"/>
          </w:rPr>
          <w:t>pgic84800x@pec.istruzione.it</w:t>
        </w:r>
      </w:hyperlink>
    </w:p>
    <w:p w14:paraId="3A7570FF" w14:textId="77777777" w:rsidR="000D6356" w:rsidRDefault="000D6356" w:rsidP="000D6356">
      <w:pPr>
        <w:spacing w:after="0" w:line="240" w:lineRule="auto"/>
        <w:jc w:val="center"/>
      </w:pPr>
      <w:r>
        <w:t>C.F. 90025480543 C.M. PGIC84800X</w:t>
      </w:r>
    </w:p>
    <w:p w14:paraId="467CA8B9" w14:textId="77777777" w:rsidR="000D6356" w:rsidRDefault="000D6356" w:rsidP="000D6356">
      <w:pPr>
        <w:spacing w:after="0" w:line="240" w:lineRule="auto"/>
        <w:jc w:val="center"/>
      </w:pPr>
    </w:p>
    <w:p w14:paraId="54DE011A" w14:textId="77777777" w:rsidR="00900337" w:rsidRDefault="00900337" w:rsidP="000D6356">
      <w:pPr>
        <w:spacing w:after="0" w:line="240" w:lineRule="auto"/>
        <w:jc w:val="center"/>
      </w:pPr>
    </w:p>
    <w:p w14:paraId="0FEEB178" w14:textId="58C21131" w:rsidR="00850425" w:rsidRPr="00850425" w:rsidRDefault="00850425" w:rsidP="00850425">
      <w:pPr>
        <w:spacing w:after="0"/>
        <w:jc w:val="both"/>
        <w:rPr>
          <w:b/>
        </w:rPr>
      </w:pPr>
      <w:r w:rsidRPr="00850425">
        <w:rPr>
          <w:b/>
        </w:rPr>
        <w:t>3. ISCRIZIONI: - CRITERI DI PRECEDENZA; - CRITERI DI FORMAZIONE CLASSI E SEZIONI;</w:t>
      </w:r>
    </w:p>
    <w:p w14:paraId="531B0FB3" w14:textId="77777777" w:rsidR="00850425" w:rsidRDefault="00850425" w:rsidP="00850425">
      <w:pPr>
        <w:spacing w:after="0"/>
      </w:pPr>
      <w:r>
        <w:t xml:space="preserve"> La circolare ministeriale prot.n. 18902 del 7.11.2018 fornisce istruzioni per le iscrizioni alle classi prime</w:t>
      </w:r>
    </w:p>
    <w:p w14:paraId="50362E54" w14:textId="77777777" w:rsidR="00850425" w:rsidRDefault="00850425" w:rsidP="00850425">
      <w:pPr>
        <w:spacing w:after="0"/>
      </w:pPr>
      <w:r>
        <w:t>delle scuole di ogni ordine e grado che vanno fatte esclusivamente on line e per il primo anno delle scuole</w:t>
      </w:r>
    </w:p>
    <w:p w14:paraId="499C205C" w14:textId="77777777" w:rsidR="00850425" w:rsidRDefault="00850425" w:rsidP="00850425">
      <w:pPr>
        <w:spacing w:after="0"/>
      </w:pPr>
      <w:r>
        <w:t>dell’infanzia che restano in formato cartaceo. Dal 27 dicembre sarà possibile la registrazione, dal 7 gennaio</w:t>
      </w:r>
    </w:p>
    <w:p w14:paraId="05924D15" w14:textId="77777777" w:rsidR="00850425" w:rsidRDefault="00850425" w:rsidP="00850425">
      <w:pPr>
        <w:spacing w:after="0"/>
      </w:pPr>
      <w:r>
        <w:t>al 31 gennaio2019 saranno aperte le iscrizioni……. OMISSIS</w:t>
      </w:r>
    </w:p>
    <w:p w14:paraId="58A3C212" w14:textId="77777777" w:rsidR="00850425" w:rsidRDefault="00850425" w:rsidP="00850425">
      <w:pPr>
        <w:spacing w:after="0"/>
      </w:pPr>
      <w:r>
        <w:t>3.a - Criteri di precedenza: in caso di eventuale eccesso delle domande rispetto ai posti disponibili:</w:t>
      </w:r>
    </w:p>
    <w:p w14:paraId="1D590329" w14:textId="77777777" w:rsidR="00850425" w:rsidRDefault="00850425" w:rsidP="00850425">
      <w:pPr>
        <w:spacing w:after="0"/>
      </w:pPr>
      <w:r>
        <w:t>1. domande di iscrizione dei bambini che compiono 3 anni entro il 31.12 e pervenute entro il termine di</w:t>
      </w:r>
    </w:p>
    <w:p w14:paraId="7ADAEE78" w14:textId="77777777" w:rsidR="00850425" w:rsidRDefault="00850425" w:rsidP="00850425">
      <w:pPr>
        <w:spacing w:after="0"/>
      </w:pPr>
      <w:r>
        <w:t>iscrizione</w:t>
      </w:r>
    </w:p>
    <w:p w14:paraId="3BFB62BC" w14:textId="77777777" w:rsidR="00850425" w:rsidRDefault="00850425" w:rsidP="00850425">
      <w:pPr>
        <w:spacing w:after="0"/>
      </w:pPr>
      <w:r>
        <w:t>2. domande di iscrizione dei bambini che compiono 3 anni entro il 31.12 e pervenute oltre il termine di</w:t>
      </w:r>
    </w:p>
    <w:p w14:paraId="3607AAC7" w14:textId="77777777" w:rsidR="00850425" w:rsidRDefault="00850425" w:rsidP="00850425">
      <w:pPr>
        <w:spacing w:after="0"/>
      </w:pPr>
      <w:r>
        <w:t>iscrizione (prima che venga compilata la lista di attesa</w:t>
      </w:r>
    </w:p>
    <w:p w14:paraId="5F2F5E05" w14:textId="77777777" w:rsidR="00850425" w:rsidRDefault="00850425" w:rsidP="00850425">
      <w:pPr>
        <w:spacing w:after="0"/>
      </w:pPr>
      <w:r>
        <w:t>3. bambini che risiedono nei comuni di riferimento delle scuole</w:t>
      </w:r>
    </w:p>
    <w:p w14:paraId="3736DBD4" w14:textId="77777777" w:rsidR="00850425" w:rsidRDefault="00850425" w:rsidP="00850425">
      <w:pPr>
        <w:spacing w:after="0"/>
      </w:pPr>
      <w:r>
        <w:t>4. bambini che hanno già fratelli e sorelle frequentanti</w:t>
      </w:r>
    </w:p>
    <w:p w14:paraId="4E9C3113" w14:textId="77777777" w:rsidR="00850425" w:rsidRDefault="00850425" w:rsidP="00850425">
      <w:pPr>
        <w:spacing w:after="0"/>
      </w:pPr>
      <w:r>
        <w:t>5. data di protocollo della iscrizione</w:t>
      </w:r>
    </w:p>
    <w:p w14:paraId="591396AB" w14:textId="77777777" w:rsidR="00850425" w:rsidRDefault="00850425" w:rsidP="00850425">
      <w:pPr>
        <w:spacing w:after="0"/>
      </w:pPr>
      <w:r>
        <w:t xml:space="preserve">3.b – criteri di ammissione alla frequenza delle scuole dell’infanzia dei bambini </w:t>
      </w:r>
      <w:proofErr w:type="spellStart"/>
      <w:r>
        <w:t>anticipatari</w:t>
      </w:r>
      <w:proofErr w:type="spellEnd"/>
      <w:r>
        <w:t>:</w:t>
      </w:r>
    </w:p>
    <w:p w14:paraId="5F88061F" w14:textId="77777777" w:rsidR="00850425" w:rsidRDefault="00850425" w:rsidP="00850425">
      <w:pPr>
        <w:spacing w:after="0"/>
      </w:pPr>
      <w:r>
        <w:t xml:space="preserve">1. i bambini </w:t>
      </w:r>
      <w:proofErr w:type="spellStart"/>
      <w:r>
        <w:t>anticipatari</w:t>
      </w:r>
      <w:proofErr w:type="spellEnd"/>
      <w:r>
        <w:t xml:space="preserve"> possono frequentare le due scuole dell’Istituto da settembre.</w:t>
      </w:r>
    </w:p>
    <w:p w14:paraId="005FB19A" w14:textId="77777777" w:rsidR="00850425" w:rsidRDefault="00850425" w:rsidP="00850425">
      <w:pPr>
        <w:spacing w:after="0"/>
      </w:pPr>
      <w:r>
        <w:t>2. le modalità di frequenza saranno concordate con gli insegnanti in relazione all’autonomia del bambino e</w:t>
      </w:r>
    </w:p>
    <w:p w14:paraId="722D085B" w14:textId="77777777" w:rsidR="00850425" w:rsidRDefault="00850425" w:rsidP="00850425">
      <w:pPr>
        <w:spacing w:after="0"/>
      </w:pPr>
      <w:r>
        <w:t>al progetto accoglienza di Istituto che definisce per tutti i bambini del primo anno modalità graduali di</w:t>
      </w:r>
    </w:p>
    <w:p w14:paraId="44A679BB" w14:textId="77777777" w:rsidR="00850425" w:rsidRDefault="00850425" w:rsidP="00850425">
      <w:pPr>
        <w:spacing w:after="0"/>
      </w:pPr>
      <w:r>
        <w:t>inserimento.</w:t>
      </w:r>
    </w:p>
    <w:p w14:paraId="4198C796" w14:textId="77777777" w:rsidR="00850425" w:rsidRDefault="00850425" w:rsidP="00850425">
      <w:pPr>
        <w:spacing w:after="0"/>
      </w:pPr>
      <w:r>
        <w:t>3.c – Criteri di formazione delle sezioni/classi</w:t>
      </w:r>
    </w:p>
    <w:p w14:paraId="1D2D985E" w14:textId="77777777" w:rsidR="00850425" w:rsidRDefault="00850425" w:rsidP="00850425">
      <w:pPr>
        <w:spacing w:after="0"/>
      </w:pPr>
      <w:r>
        <w:t>Finalità: formazione di gruppi omogenei ma eterogenei al loro interno</w:t>
      </w:r>
    </w:p>
    <w:p w14:paraId="793AFD93" w14:textId="77777777" w:rsidR="00850425" w:rsidRDefault="00850425" w:rsidP="00850425">
      <w:pPr>
        <w:spacing w:after="0"/>
      </w:pPr>
      <w:r>
        <w:t>Infanzia.:</w:t>
      </w:r>
    </w:p>
    <w:p w14:paraId="671EEFC7" w14:textId="77777777" w:rsidR="00850425" w:rsidRDefault="00850425" w:rsidP="00850425">
      <w:pPr>
        <w:spacing w:after="0"/>
      </w:pPr>
      <w:r>
        <w:t>1. Equilibrio maschi/femmine</w:t>
      </w:r>
    </w:p>
    <w:p w14:paraId="28E19D68" w14:textId="77777777" w:rsidR="00850425" w:rsidRDefault="00850425" w:rsidP="00850425">
      <w:pPr>
        <w:spacing w:after="0"/>
      </w:pPr>
      <w:r>
        <w:t xml:space="preserve">2. Equilibrio alunni stranieri </w:t>
      </w:r>
    </w:p>
    <w:p w14:paraId="726058C6" w14:textId="77777777" w:rsidR="00850425" w:rsidRDefault="00850425" w:rsidP="00850425">
      <w:pPr>
        <w:spacing w:after="0"/>
      </w:pPr>
      <w:r>
        <w:t>3. Equilibrio età – trimestri/semestri di nascita</w:t>
      </w:r>
    </w:p>
    <w:p w14:paraId="753A9465" w14:textId="77777777" w:rsidR="00850425" w:rsidRDefault="00850425" w:rsidP="00850425">
      <w:pPr>
        <w:spacing w:after="0"/>
      </w:pPr>
      <w:r>
        <w:t>4. Equilibrio bisogni educativi speciali alunni.</w:t>
      </w:r>
    </w:p>
    <w:p w14:paraId="635BD941" w14:textId="77777777" w:rsidR="00850425" w:rsidRDefault="00850425" w:rsidP="00850425">
      <w:pPr>
        <w:spacing w:after="0"/>
      </w:pPr>
      <w:r>
        <w:t xml:space="preserve">5. Equilibrio nella distribuzione degli eventuali alunni </w:t>
      </w:r>
      <w:proofErr w:type="spellStart"/>
      <w:r>
        <w:t>anticipatari</w:t>
      </w:r>
      <w:proofErr w:type="spellEnd"/>
    </w:p>
    <w:p w14:paraId="55AA8879" w14:textId="77777777" w:rsidR="00850425" w:rsidRDefault="00850425" w:rsidP="00850425">
      <w:pPr>
        <w:spacing w:after="0"/>
      </w:pPr>
      <w:r>
        <w:t>Qualora le condizioni numeriche lo consentano le due sezioni si formano privilegiando</w:t>
      </w:r>
    </w:p>
    <w:p w14:paraId="0A427F73" w14:textId="77777777" w:rsidR="00850425" w:rsidRDefault="00850425" w:rsidP="00850425">
      <w:pPr>
        <w:spacing w:after="0"/>
      </w:pPr>
      <w:r>
        <w:lastRenderedPageBreak/>
        <w:t>l’omogeneità di una sezione, dunque una sezione accoglierà i bambini di una annualità e l’altra i</w:t>
      </w:r>
    </w:p>
    <w:p w14:paraId="34200B10" w14:textId="77777777" w:rsidR="00850425" w:rsidRDefault="00850425" w:rsidP="00850425">
      <w:pPr>
        <w:spacing w:after="0"/>
      </w:pPr>
      <w:r>
        <w:t>bambini di due annualità.</w:t>
      </w:r>
    </w:p>
    <w:p w14:paraId="4C5525B3" w14:textId="77777777" w:rsidR="00850425" w:rsidRDefault="00850425" w:rsidP="00850425">
      <w:pPr>
        <w:spacing w:after="0"/>
      </w:pPr>
      <w:r>
        <w:t>In corso d’anno potranno essere effettuati degli spostamenti se si ritenessero didatticamente</w:t>
      </w:r>
    </w:p>
    <w:p w14:paraId="79942967" w14:textId="77777777" w:rsidR="00850425" w:rsidRDefault="00850425" w:rsidP="00850425">
      <w:pPr>
        <w:spacing w:after="0"/>
      </w:pPr>
      <w:r>
        <w:t>funzionali.</w:t>
      </w:r>
    </w:p>
    <w:p w14:paraId="44054B67" w14:textId="77777777" w:rsidR="00850425" w:rsidRDefault="00850425" w:rsidP="00850425">
      <w:pPr>
        <w:spacing w:after="0"/>
      </w:pPr>
      <w:r>
        <w:t>Secondaria di primo grado:</w:t>
      </w:r>
    </w:p>
    <w:p w14:paraId="1A2A9958" w14:textId="77777777" w:rsidR="00850425" w:rsidRDefault="00850425" w:rsidP="00850425">
      <w:pPr>
        <w:spacing w:after="0"/>
      </w:pPr>
      <w:r>
        <w:t>A. Scelta dello strumento musicale;</w:t>
      </w:r>
    </w:p>
    <w:p w14:paraId="6F498029" w14:textId="77777777" w:rsidR="00850425" w:rsidRDefault="00850425" w:rsidP="00850425">
      <w:pPr>
        <w:spacing w:after="0"/>
      </w:pPr>
      <w:r>
        <w:t>B. Equilibrio maschi – femmine;</w:t>
      </w:r>
    </w:p>
    <w:p w14:paraId="71C691C3" w14:textId="77777777" w:rsidR="00850425" w:rsidRDefault="00850425" w:rsidP="00850425">
      <w:pPr>
        <w:spacing w:after="0"/>
      </w:pPr>
      <w:r>
        <w:t>C. Equa distribuzione degli alunni stranieri;</w:t>
      </w:r>
    </w:p>
    <w:p w14:paraId="69D2E331" w14:textId="77777777" w:rsidR="00850425" w:rsidRDefault="00850425" w:rsidP="00850425">
      <w:pPr>
        <w:spacing w:after="0"/>
      </w:pPr>
      <w:r>
        <w:t>D. Equa distribuzione degli alunni con bisogni educativi speciali;</w:t>
      </w:r>
    </w:p>
    <w:p w14:paraId="5A62CAA8" w14:textId="77777777" w:rsidR="00850425" w:rsidRDefault="00850425" w:rsidP="00850425">
      <w:pPr>
        <w:spacing w:after="0"/>
      </w:pPr>
      <w:r>
        <w:t>E. Equa distribuzione delle valutazioni (in base alle indicazioni del team dei</w:t>
      </w:r>
    </w:p>
    <w:p w14:paraId="1B05728A" w14:textId="77777777" w:rsidR="00850425" w:rsidRDefault="00850425" w:rsidP="00850425">
      <w:pPr>
        <w:spacing w:after="0"/>
      </w:pPr>
      <w:r>
        <w:t>docenti della scuola Primaria in merito a conoscenze, abilità, competenze,</w:t>
      </w:r>
    </w:p>
    <w:p w14:paraId="3B07D400" w14:textId="77777777" w:rsidR="00850425" w:rsidRDefault="00850425" w:rsidP="00850425">
      <w:pPr>
        <w:spacing w:after="0"/>
      </w:pPr>
      <w:r>
        <w:t>comportamento, socializzazione, impegno ed autonomia);</w:t>
      </w:r>
    </w:p>
    <w:p w14:paraId="365CE2DC" w14:textId="77777777" w:rsidR="00850425" w:rsidRDefault="00850425" w:rsidP="00850425">
      <w:pPr>
        <w:spacing w:after="0"/>
      </w:pPr>
      <w:r>
        <w:t>F. Equa distribuzione della provenienza dalle classi quinte;</w:t>
      </w:r>
    </w:p>
    <w:p w14:paraId="2477EA1D" w14:textId="77777777" w:rsidR="00850425" w:rsidRDefault="00850425" w:rsidP="00850425">
      <w:pPr>
        <w:spacing w:after="0"/>
      </w:pPr>
      <w:r>
        <w:t>G. Separazione di norma degli alunni gemelli;</w:t>
      </w:r>
    </w:p>
    <w:p w14:paraId="275D2C5C" w14:textId="77777777" w:rsidR="00850425" w:rsidRDefault="00850425" w:rsidP="00850425">
      <w:pPr>
        <w:spacing w:after="0"/>
      </w:pPr>
      <w:r>
        <w:t>H. Eventuali segnalazioni da parte delle famiglie in forma scritta (non</w:t>
      </w:r>
    </w:p>
    <w:p w14:paraId="3C7B8663" w14:textId="77777777" w:rsidR="00850425" w:rsidRDefault="00850425" w:rsidP="00850425">
      <w:pPr>
        <w:spacing w:after="0"/>
      </w:pPr>
      <w:r>
        <w:t>costituiscono un criterio oggettivo ma ne sarà valutata dalla commissione</w:t>
      </w:r>
    </w:p>
    <w:p w14:paraId="69DF49F2" w14:textId="77777777" w:rsidR="00850425" w:rsidRDefault="00850425" w:rsidP="00850425">
      <w:pPr>
        <w:spacing w:after="0"/>
      </w:pPr>
      <w:r>
        <w:t>l’importanza).</w:t>
      </w:r>
    </w:p>
    <w:p w14:paraId="3624BBC8" w14:textId="77777777" w:rsidR="00850425" w:rsidRDefault="00850425" w:rsidP="00850425">
      <w:pPr>
        <w:spacing w:after="0"/>
      </w:pPr>
      <w:r>
        <w:t>La composizione dei gruppi classe sarà ritenuta definitiva solo dopo il primo mese di frequenza: si</w:t>
      </w:r>
    </w:p>
    <w:p w14:paraId="3A44AC97" w14:textId="77777777" w:rsidR="00850425" w:rsidRDefault="00850425" w:rsidP="00850425">
      <w:pPr>
        <w:spacing w:after="0"/>
      </w:pPr>
      <w:r>
        <w:t>possono effettuare spostamenti se ritenuti didatticamente funzionali</w:t>
      </w:r>
    </w:p>
    <w:p w14:paraId="779DFAE3" w14:textId="77777777" w:rsidR="00850425" w:rsidRDefault="00850425" w:rsidP="00850425">
      <w:pPr>
        <w:spacing w:after="0"/>
      </w:pPr>
      <w:r>
        <w:t>3.d criteri di assegnazione degli alunni stranieri : nel rispetto della C.M. 2 di gennaio 2010 gli alunni</w:t>
      </w:r>
    </w:p>
    <w:p w14:paraId="02AED519" w14:textId="77777777" w:rsidR="00850425" w:rsidRDefault="00850425" w:rsidP="00850425">
      <w:pPr>
        <w:spacing w:after="0"/>
      </w:pPr>
      <w:r>
        <w:t>stranieri che si iscrivono in corso d’anno vengono assegnati alle classi sulla base di :</w:t>
      </w:r>
    </w:p>
    <w:p w14:paraId="0831D283" w14:textId="77777777" w:rsidR="00850425" w:rsidRDefault="00850425" w:rsidP="00850425">
      <w:pPr>
        <w:spacing w:after="0"/>
      </w:pPr>
      <w:r>
        <w:t>1. età anagrafica</w:t>
      </w:r>
    </w:p>
    <w:p w14:paraId="7A65A86E" w14:textId="77777777" w:rsidR="00850425" w:rsidRDefault="00850425" w:rsidP="00850425">
      <w:pPr>
        <w:spacing w:after="0"/>
      </w:pPr>
      <w:r>
        <w:t>2. ordinamento scolastico del paese di provenienza</w:t>
      </w:r>
    </w:p>
    <w:p w14:paraId="28FB87AD" w14:textId="77777777" w:rsidR="00850425" w:rsidRDefault="00850425" w:rsidP="00850425">
      <w:pPr>
        <w:spacing w:after="0"/>
      </w:pPr>
      <w:r>
        <w:t>3 equa distribuzione nelle sedi e nelle classi.</w:t>
      </w:r>
    </w:p>
    <w:p w14:paraId="5490CED7" w14:textId="77777777" w:rsidR="00850425" w:rsidRDefault="00850425" w:rsidP="00850425">
      <w:pPr>
        <w:spacing w:after="0"/>
      </w:pPr>
      <w:r>
        <w:t>IL Consiglio approva all’unanimità con Delibera N. 32</w:t>
      </w:r>
      <w:bookmarkStart w:id="0" w:name="_GoBack"/>
      <w:bookmarkEnd w:id="0"/>
    </w:p>
    <w:sectPr w:rsidR="00850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56"/>
    <w:rsid w:val="00006384"/>
    <w:rsid w:val="0001738B"/>
    <w:rsid w:val="00067F36"/>
    <w:rsid w:val="000D6356"/>
    <w:rsid w:val="000E4133"/>
    <w:rsid w:val="001329AC"/>
    <w:rsid w:val="00173F6D"/>
    <w:rsid w:val="002C3ED5"/>
    <w:rsid w:val="002D5872"/>
    <w:rsid w:val="002E29A6"/>
    <w:rsid w:val="002F414C"/>
    <w:rsid w:val="00355617"/>
    <w:rsid w:val="00383DBB"/>
    <w:rsid w:val="003B7D76"/>
    <w:rsid w:val="00402E40"/>
    <w:rsid w:val="00404E10"/>
    <w:rsid w:val="004C6CAD"/>
    <w:rsid w:val="00506009"/>
    <w:rsid w:val="00521EAA"/>
    <w:rsid w:val="005C5590"/>
    <w:rsid w:val="005D7C62"/>
    <w:rsid w:val="00637704"/>
    <w:rsid w:val="006A70A3"/>
    <w:rsid w:val="006C269C"/>
    <w:rsid w:val="00706CCE"/>
    <w:rsid w:val="007458A9"/>
    <w:rsid w:val="007638A0"/>
    <w:rsid w:val="007E5D56"/>
    <w:rsid w:val="008278A2"/>
    <w:rsid w:val="0084398C"/>
    <w:rsid w:val="00850425"/>
    <w:rsid w:val="008B107D"/>
    <w:rsid w:val="00900337"/>
    <w:rsid w:val="0090661C"/>
    <w:rsid w:val="00944D8B"/>
    <w:rsid w:val="00996681"/>
    <w:rsid w:val="00A7470B"/>
    <w:rsid w:val="00AD7166"/>
    <w:rsid w:val="00B9557F"/>
    <w:rsid w:val="00BC5E48"/>
    <w:rsid w:val="00C90315"/>
    <w:rsid w:val="00EA6CAC"/>
    <w:rsid w:val="00ED7A7A"/>
    <w:rsid w:val="00F10DE1"/>
    <w:rsid w:val="00F14E57"/>
    <w:rsid w:val="00F20521"/>
    <w:rsid w:val="00F36206"/>
    <w:rsid w:val="00F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C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35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635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77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D635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D6356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F6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8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7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3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800x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Chitarrai</dc:creator>
  <cp:lastModifiedBy>Utente</cp:lastModifiedBy>
  <cp:revision>2</cp:revision>
  <dcterms:created xsi:type="dcterms:W3CDTF">2019-07-16T07:51:00Z</dcterms:created>
  <dcterms:modified xsi:type="dcterms:W3CDTF">2019-07-16T07:51:00Z</dcterms:modified>
</cp:coreProperties>
</file>