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0" w:rsidRPr="005F6406" w:rsidRDefault="00080930" w:rsidP="00080930">
      <w:pPr>
        <w:spacing w:before="0" w:after="0" w:line="360" w:lineRule="auto"/>
        <w:jc w:val="both"/>
        <w:rPr>
          <w:rFonts w:eastAsia="Times New Roman" w:cstheme="minorHAnsi"/>
          <w:b/>
          <w:bCs/>
          <w:color w:val="666666"/>
          <w:sz w:val="24"/>
          <w:szCs w:val="24"/>
          <w:lang w:eastAsia="it-IT" w:bidi="ar-SA"/>
        </w:rPr>
      </w:pPr>
      <w:r w:rsidRPr="005F6406">
        <w:rPr>
          <w:rFonts w:eastAsia="Times New Roman" w:cstheme="minorHAnsi"/>
          <w:b/>
          <w:bCs/>
          <w:color w:val="666666"/>
          <w:sz w:val="24"/>
          <w:szCs w:val="24"/>
          <w:lang w:eastAsia="it-IT" w:bidi="ar-SA"/>
        </w:rPr>
        <w:t>Progetto Sportello d’ascolto.</w:t>
      </w:r>
    </w:p>
    <w:p w:rsidR="00080930" w:rsidRPr="005F6406" w:rsidRDefault="00080930" w:rsidP="00080930">
      <w:pPr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5F6406">
        <w:rPr>
          <w:rFonts w:cstheme="minorHAnsi"/>
          <w:sz w:val="24"/>
          <w:szCs w:val="24"/>
        </w:rPr>
        <w:t xml:space="preserve">Il Ministero dell’Istruzione, in accordo con il CNOP (Consiglio Nazionale Ordine Psicologi) ha firmato </w:t>
      </w:r>
      <w:r>
        <w:rPr>
          <w:rFonts w:cstheme="minorHAnsi"/>
          <w:sz w:val="24"/>
          <w:szCs w:val="24"/>
        </w:rPr>
        <w:t xml:space="preserve">in data 16 ottobre 2020, </w:t>
      </w:r>
      <w:r w:rsidRPr="005F6406">
        <w:rPr>
          <w:rFonts w:cstheme="minorHAnsi"/>
          <w:sz w:val="24"/>
          <w:szCs w:val="24"/>
        </w:rPr>
        <w:t>un protocollo di intesa per il supporto psicologico nelle istituzioni scolastiche, con l’intento di promuovere la realizzazione di attività rivolte al personale scolastico, a studenti e a famiglie finalizzate a:</w:t>
      </w:r>
    </w:p>
    <w:p w:rsidR="00080930" w:rsidRPr="005F6406" w:rsidRDefault="00080930" w:rsidP="00080930">
      <w:pPr>
        <w:pStyle w:val="Paragrafoelenco"/>
        <w:numPr>
          <w:ilvl w:val="0"/>
          <w:numId w:val="3"/>
        </w:numPr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5F6406">
        <w:rPr>
          <w:rFonts w:cstheme="minorHAnsi"/>
          <w:sz w:val="24"/>
          <w:szCs w:val="24"/>
        </w:rPr>
        <w:t xml:space="preserve"> fornire supporto psicologico per rispondere a traumi e disagi derivanti dall’emergenza COVID-19;</w:t>
      </w:r>
    </w:p>
    <w:p w:rsidR="00080930" w:rsidRPr="005F6406" w:rsidRDefault="00080930" w:rsidP="00080930">
      <w:pPr>
        <w:pStyle w:val="Paragrafoelenco"/>
        <w:numPr>
          <w:ilvl w:val="0"/>
          <w:numId w:val="3"/>
        </w:numPr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5F6406">
        <w:rPr>
          <w:rFonts w:cstheme="minorHAnsi"/>
          <w:sz w:val="24"/>
          <w:szCs w:val="24"/>
        </w:rPr>
        <w:t>prevenire l’insorgere di forme di disagio e/o malessere psico-fisico;</w:t>
      </w:r>
    </w:p>
    <w:p w:rsidR="00080930" w:rsidRPr="005F6406" w:rsidRDefault="00080930" w:rsidP="00080930">
      <w:pPr>
        <w:pStyle w:val="Paragrafoelenco"/>
        <w:numPr>
          <w:ilvl w:val="0"/>
          <w:numId w:val="3"/>
        </w:numPr>
        <w:spacing w:before="0" w:after="0" w:line="360" w:lineRule="auto"/>
        <w:jc w:val="both"/>
        <w:rPr>
          <w:rFonts w:cstheme="minorHAnsi"/>
          <w:sz w:val="24"/>
          <w:szCs w:val="24"/>
        </w:rPr>
      </w:pPr>
      <w:r w:rsidRPr="005F6406">
        <w:rPr>
          <w:rFonts w:cstheme="minorHAnsi"/>
          <w:sz w:val="24"/>
          <w:szCs w:val="24"/>
        </w:rPr>
        <w:t>avviare azioni volte alla formazione dei docenti, dei genitori e degli studenti, in modo da affrontare, sotto diversi punti di vista, le tematiche riguardanti i corretti stili di vita, la prevenzione di comportamenti a rischio per la salute, nonché avviare percorsi di educazione all’affettività.</w:t>
      </w:r>
      <w:r w:rsidRPr="005F6406">
        <w:rPr>
          <w:rFonts w:cstheme="minorHAnsi"/>
          <w:color w:val="202020"/>
          <w:sz w:val="24"/>
          <w:szCs w:val="24"/>
        </w:rPr>
        <w:t xml:space="preserve"> </w:t>
      </w:r>
    </w:p>
    <w:p w:rsidR="00080930" w:rsidRPr="00F57131" w:rsidRDefault="00080930" w:rsidP="00080930">
      <w:pPr>
        <w:spacing w:before="0" w:after="0" w:line="360" w:lineRule="auto"/>
        <w:jc w:val="both"/>
        <w:rPr>
          <w:rFonts w:eastAsia="Times New Roman" w:cstheme="minorHAnsi"/>
          <w:color w:val="202020"/>
          <w:sz w:val="24"/>
          <w:szCs w:val="24"/>
          <w:lang w:eastAsia="it-IT" w:bidi="ar-SA"/>
        </w:rPr>
      </w:pPr>
      <w:r w:rsidRPr="005F6406">
        <w:rPr>
          <w:rFonts w:cstheme="minorHAnsi"/>
          <w:color w:val="202020"/>
          <w:sz w:val="24"/>
          <w:szCs w:val="24"/>
        </w:rPr>
        <w:t xml:space="preserve">La possibilità di trovare un </w:t>
      </w:r>
      <w:r w:rsidRPr="005F6406">
        <w:rPr>
          <w:rFonts w:cstheme="minorHAnsi"/>
          <w:bCs/>
          <w:color w:val="202020"/>
          <w:sz w:val="24"/>
          <w:szCs w:val="24"/>
        </w:rPr>
        <w:t>sostegno psicologico</w:t>
      </w:r>
      <w:r w:rsidRPr="005F6406">
        <w:rPr>
          <w:rFonts w:cstheme="minorHAnsi"/>
          <w:color w:val="202020"/>
          <w:sz w:val="24"/>
          <w:szCs w:val="24"/>
        </w:rPr>
        <w:t> all’interno della comunità scolastica, fornisce un’opportunità per imparare a fronteggiare situazioni di insicurezza, stress, ansia dovuta ad eccessiva responsabilità, timore di contagio, difficoltà di concentrazione, situazione di isolamento vissuta.</w:t>
      </w:r>
      <w:r w:rsidRPr="005F6406">
        <w:rPr>
          <w:rFonts w:cstheme="minorHAnsi"/>
          <w:sz w:val="24"/>
          <w:szCs w:val="24"/>
        </w:rPr>
        <w:t xml:space="preserve"> Partendo dall’idea che la sicurezza non è solo nel distanziamento dei banchi, ma anche nel poter</w:t>
      </w:r>
      <w:r w:rsidRPr="005F6406">
        <w:rPr>
          <w:rFonts w:eastAsia="Times New Roman" w:cstheme="minorHAnsi"/>
          <w:color w:val="202020"/>
          <w:sz w:val="24"/>
          <w:szCs w:val="24"/>
          <w:lang w:eastAsia="it-IT" w:bidi="ar-SA"/>
        </w:rPr>
        <w:t xml:space="preserve"> avere un ascolto e</w:t>
      </w:r>
      <w:r w:rsidRPr="00F57131">
        <w:rPr>
          <w:rFonts w:eastAsia="Times New Roman" w:cstheme="minorHAnsi"/>
          <w:color w:val="202020"/>
          <w:sz w:val="24"/>
          <w:szCs w:val="24"/>
          <w:lang w:eastAsia="it-IT" w:bidi="ar-SA"/>
        </w:rPr>
        <w:t xml:space="preserve"> un aiuto</w:t>
      </w:r>
      <w:r w:rsidRPr="005F6406">
        <w:rPr>
          <w:rFonts w:eastAsia="Times New Roman" w:cstheme="minorHAnsi"/>
          <w:color w:val="202020"/>
          <w:sz w:val="24"/>
          <w:szCs w:val="24"/>
          <w:lang w:eastAsia="it-IT" w:bidi="ar-SA"/>
        </w:rPr>
        <w:t>, si deve arrivare alla consapevolezza che compito delle istituzioni educative e scolastiche è p</w:t>
      </w:r>
      <w:r w:rsidRPr="00F57131">
        <w:rPr>
          <w:rFonts w:eastAsia="Times New Roman" w:cstheme="minorHAnsi"/>
          <w:color w:val="202020"/>
          <w:sz w:val="24"/>
          <w:szCs w:val="24"/>
          <w:lang w:eastAsia="it-IT" w:bidi="ar-SA"/>
        </w:rPr>
        <w:t xml:space="preserve">romuovere le risorse dei singoli e delle comunità, </w:t>
      </w:r>
      <w:r w:rsidRPr="005F6406">
        <w:rPr>
          <w:rFonts w:eastAsia="Times New Roman" w:cstheme="minorHAnsi"/>
          <w:color w:val="202020"/>
          <w:sz w:val="24"/>
          <w:szCs w:val="24"/>
          <w:lang w:eastAsia="it-IT" w:bidi="ar-SA"/>
        </w:rPr>
        <w:t>favorendo anche il potenziamento di capacità adattive e di resilienza.</w:t>
      </w:r>
    </w:p>
    <w:p w:rsidR="00080930" w:rsidRPr="005F6406" w:rsidRDefault="00080930" w:rsidP="00080930">
      <w:pPr>
        <w:shd w:val="clear" w:color="auto" w:fill="FFFFFF"/>
        <w:spacing w:before="0" w:after="0" w:line="360" w:lineRule="auto"/>
        <w:jc w:val="both"/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</w:pPr>
      <w:r w:rsidRPr="00F57131">
        <w:rPr>
          <w:rFonts w:eastAsia="Times New Roman" w:cstheme="minorHAnsi"/>
          <w:color w:val="202020"/>
          <w:sz w:val="24"/>
          <w:szCs w:val="24"/>
          <w:lang w:eastAsia="it-IT" w:bidi="ar-SA"/>
        </w:rPr>
        <w:t> </w:t>
      </w:r>
      <w:r w:rsidRPr="005F6406"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  <w:t>Nell’ottica di promozione del benessere individuale e collettivo, si colloca quindi, l’offerta di uno sportello di ascolto scolastico, strumento utile per accogliere richieste, dubbi e preoccupazioni che possono sorgere o manifestarsi sia negli alunni, che nei genitori e negli insegnanti.</w:t>
      </w:r>
    </w:p>
    <w:p w:rsidR="00080930" w:rsidRPr="005F6406" w:rsidRDefault="00080930" w:rsidP="00080930">
      <w:pPr>
        <w:spacing w:before="0" w:after="0" w:line="360" w:lineRule="auto"/>
        <w:jc w:val="both"/>
        <w:rPr>
          <w:rFonts w:eastAsia="Times New Roman" w:cstheme="minorHAnsi"/>
          <w:color w:val="666666"/>
          <w:sz w:val="24"/>
          <w:szCs w:val="24"/>
          <w:lang w:eastAsia="it-IT" w:bidi="ar-SA"/>
        </w:rPr>
      </w:pPr>
      <w:r w:rsidRPr="005F6406"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  <w:t>Al servizio possono accedere:</w:t>
      </w:r>
      <w:r w:rsidRPr="005F6406">
        <w:rPr>
          <w:rFonts w:eastAsia="Times New Roman" w:cstheme="minorHAnsi"/>
          <w:color w:val="666666"/>
          <w:sz w:val="24"/>
          <w:szCs w:val="24"/>
          <w:lang w:eastAsia="it-IT" w:bidi="ar-SA"/>
        </w:rPr>
        <w:t xml:space="preserve"> </w:t>
      </w:r>
    </w:p>
    <w:p w:rsidR="00080930" w:rsidRPr="005F6406" w:rsidRDefault="00080930" w:rsidP="00080930">
      <w:pPr>
        <w:pStyle w:val="Paragrafoelenco"/>
        <w:numPr>
          <w:ilvl w:val="0"/>
          <w:numId w:val="2"/>
        </w:numPr>
        <w:spacing w:before="0" w:after="0" w:line="360" w:lineRule="auto"/>
        <w:jc w:val="both"/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</w:pPr>
      <w:r w:rsidRPr="005F6406">
        <w:rPr>
          <w:rFonts w:eastAsia="Times New Roman" w:cstheme="minorHAnsi"/>
          <w:color w:val="666666"/>
          <w:sz w:val="24"/>
          <w:szCs w:val="24"/>
          <w:lang w:eastAsia="it-IT" w:bidi="ar-SA"/>
        </w:rPr>
        <w:t>i genitori, per i quali lo sportello ha lo scopo di affiancarli e sostenerli nella funzione genitoriale, per fornire un appoggio nell’affrontare situazioni critiche legate al normale processo di sviluppo, o situazioni specifiche - come quelle attuali-  legate a condizioni contingenti di natura sociale e sanitaria;</w:t>
      </w:r>
    </w:p>
    <w:p w:rsidR="00080930" w:rsidRPr="005F6406" w:rsidRDefault="00080930" w:rsidP="00080930">
      <w:pPr>
        <w:pStyle w:val="Paragrafoelenco"/>
        <w:numPr>
          <w:ilvl w:val="0"/>
          <w:numId w:val="2"/>
        </w:numPr>
        <w:spacing w:before="0" w:after="0" w:line="360" w:lineRule="auto"/>
        <w:jc w:val="both"/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</w:pPr>
      <w:r w:rsidRPr="005F6406"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  <w:t xml:space="preserve">i docenti, per consultarsi su problematiche di ordine psicologico e/o relazionale legate a singoli casi o ad un intero gruppo classe e per ricevere un sostegno nel loro coinvolgimento </w:t>
      </w:r>
      <w:r w:rsidRPr="005F6406">
        <w:rPr>
          <w:rFonts w:eastAsia="Times New Roman" w:cstheme="minorHAnsi"/>
          <w:color w:val="666666"/>
          <w:sz w:val="24"/>
          <w:szCs w:val="24"/>
          <w:lang w:eastAsia="it-IT" w:bidi="ar-SA"/>
        </w:rPr>
        <w:t xml:space="preserve"> nel percorso di crescita dei bambini e dei ragazzi; così come per avere un supporto nella gestione delle particolari condizioni che l’attuale situazione sanitaria impone alla didattica e alla vita in ambiente scolastico, con forti riduzioni al libero approccio relazionale tra gli </w:t>
      </w:r>
      <w:r w:rsidRPr="005F6406">
        <w:rPr>
          <w:rFonts w:eastAsia="Times New Roman" w:cstheme="minorHAnsi"/>
          <w:color w:val="666666"/>
          <w:sz w:val="24"/>
          <w:szCs w:val="24"/>
          <w:lang w:eastAsia="it-IT" w:bidi="ar-SA"/>
        </w:rPr>
        <w:lastRenderedPageBreak/>
        <w:t>alunni e con limitazioni alla loro possibilità di esprimersi che potrebbero alterare le dinamiche all’interno del gruppo classe;</w:t>
      </w:r>
    </w:p>
    <w:p w:rsidR="00080930" w:rsidRPr="005F6406" w:rsidRDefault="00080930" w:rsidP="00080930">
      <w:pPr>
        <w:pStyle w:val="Paragrafoelenco"/>
        <w:numPr>
          <w:ilvl w:val="0"/>
          <w:numId w:val="2"/>
        </w:numPr>
        <w:spacing w:before="0" w:after="0" w:line="360" w:lineRule="auto"/>
        <w:jc w:val="both"/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</w:pPr>
      <w:r w:rsidRPr="005F6406">
        <w:rPr>
          <w:rFonts w:eastAsia="Times New Roman" w:cstheme="minorHAnsi"/>
          <w:bCs/>
          <w:color w:val="666666"/>
          <w:sz w:val="24"/>
          <w:szCs w:val="24"/>
          <w:lang w:eastAsia="it-IT" w:bidi="ar-SA"/>
        </w:rPr>
        <w:t xml:space="preserve">gli alunni, per i quali </w:t>
      </w:r>
      <w:r w:rsidRPr="005F6406">
        <w:rPr>
          <w:rFonts w:eastAsia="Times New Roman" w:cstheme="minorHAnsi"/>
          <w:color w:val="666666"/>
          <w:sz w:val="24"/>
          <w:szCs w:val="24"/>
          <w:lang w:eastAsia="it-IT" w:bidi="ar-SA"/>
        </w:rPr>
        <w:t>il servizio ha lo scopo di accompagnarli nell’affrontare situazioni di difficoltà legate al contesto scolastico (rispetto agli apprendimenti), alle relazioni tra pari o con gli adulti di riferimento, alle problematiche emotive o altre criticità legate a situazioni specifiche, come nel caso di queste ultimi mesi, in cui siamo di fronte ad una condizione di allerta sociale; quest’ultima situazione infatti, può concorrere ad aumentare un senso di disagio, ansia e senso di incertezza che possono incidere sul benessere e sull’equilibrio psicologico della persona. I minorenni potranno accedere al servizio dello sportello d'ascolto previa firma di un consenso informato da parte dei genitori e non sarà possibile l’uso di sms o chiamate al di fuori degli accordi presi.</w:t>
      </w:r>
    </w:p>
    <w:p w:rsidR="00080930" w:rsidRDefault="00080930" w:rsidP="00080930">
      <w:pPr>
        <w:spacing w:before="0" w:after="0" w:line="360" w:lineRule="auto"/>
        <w:jc w:val="both"/>
        <w:rPr>
          <w:rFonts w:eastAsia="Times New Roman" w:cstheme="minorHAnsi"/>
          <w:color w:val="666666"/>
          <w:sz w:val="24"/>
          <w:szCs w:val="24"/>
          <w:lang w:eastAsia="it-IT" w:bidi="ar-SA"/>
        </w:rPr>
      </w:pPr>
      <w:r w:rsidRPr="005F6406">
        <w:rPr>
          <w:rFonts w:eastAsia="Times New Roman" w:cstheme="minorHAnsi"/>
          <w:color w:val="666666"/>
          <w:sz w:val="24"/>
          <w:szCs w:val="24"/>
          <w:lang w:eastAsia="it-IT" w:bidi="ar-SA"/>
        </w:rPr>
        <w:t>Tutti i colloqui si svolgeranno nel rispetto del Codice Deontologico, in tutela dei criteri di riservatezza e della privacy.</w:t>
      </w:r>
    </w:p>
    <w:p w:rsidR="006D4F93" w:rsidRPr="005F6406" w:rsidRDefault="006D4F93" w:rsidP="00080930">
      <w:pPr>
        <w:spacing w:before="0" w:after="0" w:line="360" w:lineRule="auto"/>
        <w:jc w:val="both"/>
        <w:rPr>
          <w:rFonts w:eastAsia="Times New Roman" w:cstheme="minorHAnsi"/>
          <w:color w:val="666666"/>
          <w:sz w:val="24"/>
          <w:szCs w:val="24"/>
          <w:lang w:eastAsia="it-IT" w:bidi="ar-SA"/>
        </w:rPr>
      </w:pPr>
    </w:p>
    <w:p w:rsidR="00542E43" w:rsidRPr="00D87760" w:rsidRDefault="006D4F93" w:rsidP="00542E43">
      <w:pPr>
        <w:spacing w:before="0" w:after="0" w:line="360" w:lineRule="auto"/>
        <w:jc w:val="both"/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</w:pPr>
      <w:r w:rsidRPr="00D87760">
        <w:rPr>
          <w:rFonts w:eastAsia="Times New Roman" w:cstheme="minorHAnsi"/>
          <w:bCs/>
          <w:color w:val="666666"/>
          <w:sz w:val="24"/>
          <w:szCs w:val="24"/>
          <w:highlight w:val="yellow"/>
          <w:lang w:eastAsia="it-IT" w:bidi="ar-SA"/>
        </w:rPr>
        <w:t>MODALITA’ DI SVOLGIMENTO DEL  SERVIZIO E COME ACCEDERVI</w:t>
      </w:r>
      <w:r w:rsidR="00542E4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 </w:t>
      </w:r>
    </w:p>
    <w:p w:rsidR="00542E43" w:rsidRPr="00D87760" w:rsidRDefault="00542E43" w:rsidP="00542E43">
      <w:pPr>
        <w:spacing w:before="0" w:after="0" w:line="360" w:lineRule="auto"/>
        <w:jc w:val="both"/>
        <w:rPr>
          <w:highlight w:val="yellow"/>
        </w:rPr>
      </w:pP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Lo sportello sarò curato dalla dottoressa Chiara </w:t>
      </w:r>
      <w:proofErr w:type="spellStart"/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Cerafischi</w:t>
      </w:r>
      <w:proofErr w:type="spellEnd"/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, psicologa e psicoterapeuta iscritta all’albo degli Psicologi della regione Umbria e sarà attivo con cadenza settimanale, in orari e giorni da concordare di volta in volta, in base alle richieste espresse.</w:t>
      </w:r>
    </w:p>
    <w:p w:rsidR="00080930" w:rsidRPr="00D87760" w:rsidRDefault="00080930" w:rsidP="00080930">
      <w:pPr>
        <w:spacing w:before="0" w:after="0" w:line="360" w:lineRule="auto"/>
        <w:jc w:val="both"/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</w:pP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Lo sportello d’ascolto sarà attivo attraverso l’uso di tecnologie di comunicazione a distanza con possibilità di consulenza tramite: </w:t>
      </w:r>
    </w:p>
    <w:p w:rsidR="00080930" w:rsidRPr="00D87760" w:rsidRDefault="006D4F93" w:rsidP="00080930">
      <w:pPr>
        <w:pStyle w:val="Paragrafoelenco"/>
        <w:numPr>
          <w:ilvl w:val="0"/>
          <w:numId w:val="1"/>
        </w:numPr>
        <w:spacing w:before="0" w:after="0" w:line="360" w:lineRule="auto"/>
        <w:jc w:val="both"/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</w:pP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e-mail;</w:t>
      </w:r>
    </w:p>
    <w:p w:rsidR="00080930" w:rsidRPr="00D87760" w:rsidRDefault="00080930" w:rsidP="00080930">
      <w:pPr>
        <w:pStyle w:val="Paragrafoelenco"/>
        <w:numPr>
          <w:ilvl w:val="0"/>
          <w:numId w:val="1"/>
        </w:numPr>
        <w:spacing w:before="0" w:after="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it-IT" w:bidi="ar-SA"/>
        </w:rPr>
      </w:pP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telefonata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;</w:t>
      </w:r>
    </w:p>
    <w:p w:rsidR="00080930" w:rsidRPr="00D87760" w:rsidRDefault="00080930" w:rsidP="00080930">
      <w:pPr>
        <w:pStyle w:val="Paragrafoelenco"/>
        <w:numPr>
          <w:ilvl w:val="0"/>
          <w:numId w:val="1"/>
        </w:numPr>
        <w:spacing w:before="0" w:after="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it-IT" w:bidi="ar-SA"/>
        </w:rPr>
      </w:pP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videochiamata o audio-chiamata via zoom previo 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appuntamento (</w:t>
      </w: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via e-mail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 o telefono);</w:t>
      </w:r>
    </w:p>
    <w:p w:rsidR="00080930" w:rsidRPr="00D87760" w:rsidRDefault="00080930" w:rsidP="00080930">
      <w:pPr>
        <w:pStyle w:val="Paragrafoelenco"/>
        <w:numPr>
          <w:ilvl w:val="0"/>
          <w:numId w:val="1"/>
        </w:numPr>
        <w:spacing w:before="0" w:after="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it-IT" w:bidi="ar-SA"/>
        </w:rPr>
      </w:pP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videochiamata o audio-c</w:t>
      </w:r>
      <w:bookmarkStart w:id="0" w:name="_GoBack"/>
      <w:bookmarkEnd w:id="0"/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hiamata via </w:t>
      </w:r>
      <w:proofErr w:type="spellStart"/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whatsapp</w:t>
      </w:r>
      <w:proofErr w:type="spellEnd"/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 previo appuntamento 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(</w:t>
      </w: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via e-mail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 o telefono)</w:t>
      </w: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. </w:t>
      </w:r>
    </w:p>
    <w:p w:rsidR="00080930" w:rsidRPr="005F6406" w:rsidRDefault="00080930" w:rsidP="00542E43">
      <w:pPr>
        <w:spacing w:before="0" w:after="0" w:line="360" w:lineRule="auto"/>
        <w:jc w:val="both"/>
        <w:rPr>
          <w:rFonts w:eastAsia="Times New Roman" w:cstheme="minorHAnsi"/>
          <w:color w:val="666666"/>
          <w:sz w:val="24"/>
          <w:szCs w:val="24"/>
          <w:lang w:eastAsia="it-IT" w:bidi="ar-SA"/>
        </w:rPr>
      </w:pP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Per concordare un appuntamento è necessario prenotarsi tramite mail, sia che si richieda un colloquio telefonico, via zoom o via </w:t>
      </w:r>
      <w:proofErr w:type="spellStart"/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whatsapp</w:t>
      </w:r>
      <w:proofErr w:type="spellEnd"/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, specificando i seguenti dati: nome e cognome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,</w:t>
      </w: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 eventuale classe e scuola frequentata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,</w:t>
      </w: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 un recapito telefonico</w:t>
      </w:r>
      <w:r w:rsidR="006D4F9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 dove essere ricontattati e breve motivazione della richiesta</w:t>
      </w:r>
      <w:r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 xml:space="preserve">; chi ha inviato la richiesta sarà contattato telefonicamente al fine di stabilire  le modalità di comunicazione più appropriate. </w:t>
      </w:r>
      <w:r w:rsidR="00542E43" w:rsidRPr="00D87760">
        <w:rPr>
          <w:rFonts w:eastAsia="Times New Roman" w:cstheme="minorHAnsi"/>
          <w:color w:val="666666"/>
          <w:sz w:val="24"/>
          <w:szCs w:val="24"/>
          <w:highlight w:val="yellow"/>
          <w:lang w:eastAsia="it-IT" w:bidi="ar-SA"/>
        </w:rPr>
        <w:t>Si ricorda che, per accedere al servizio, va compilata la documentazione relativa alla privacy.</w:t>
      </w:r>
      <w:r w:rsidRPr="005F6406">
        <w:rPr>
          <w:rFonts w:eastAsia="Times New Roman" w:cstheme="minorHAnsi"/>
          <w:color w:val="666666"/>
          <w:sz w:val="24"/>
          <w:szCs w:val="24"/>
          <w:lang w:eastAsia="it-IT" w:bidi="ar-SA"/>
        </w:rPr>
        <w:t xml:space="preserve"> </w:t>
      </w:r>
    </w:p>
    <w:p w:rsidR="00542E43" w:rsidRDefault="00542E43">
      <w:pPr>
        <w:spacing w:before="0" w:after="0" w:line="360" w:lineRule="auto"/>
        <w:jc w:val="both"/>
      </w:pPr>
    </w:p>
    <w:sectPr w:rsidR="00542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72"/>
    <w:multiLevelType w:val="hybridMultilevel"/>
    <w:tmpl w:val="C786D8CE"/>
    <w:lvl w:ilvl="0" w:tplc="7B9A4B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6376"/>
    <w:multiLevelType w:val="hybridMultilevel"/>
    <w:tmpl w:val="2D1A83B2"/>
    <w:lvl w:ilvl="0" w:tplc="B9DEF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3161"/>
    <w:multiLevelType w:val="hybridMultilevel"/>
    <w:tmpl w:val="6EC27824"/>
    <w:lvl w:ilvl="0" w:tplc="CD56E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6666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0"/>
    <w:rsid w:val="00080930"/>
    <w:rsid w:val="00542E43"/>
    <w:rsid w:val="006D4F93"/>
    <w:rsid w:val="00902701"/>
    <w:rsid w:val="00D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930"/>
    <w:pPr>
      <w:spacing w:before="200"/>
    </w:pPr>
    <w:rPr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930"/>
    <w:pPr>
      <w:spacing w:before="200"/>
    </w:pPr>
    <w:rPr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iDOLFI</dc:creator>
  <cp:lastModifiedBy>iDOLFI</cp:lastModifiedBy>
  <cp:revision>4</cp:revision>
  <dcterms:created xsi:type="dcterms:W3CDTF">2021-01-15T07:44:00Z</dcterms:created>
  <dcterms:modified xsi:type="dcterms:W3CDTF">2021-01-16T15:16:00Z</dcterms:modified>
</cp:coreProperties>
</file>