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AD300" w14:textId="77777777" w:rsidR="00C1176C" w:rsidRDefault="00C1176C" w:rsidP="00B22FC1">
      <w:pPr>
        <w:spacing w:line="360" w:lineRule="auto"/>
        <w:jc w:val="center"/>
        <w:rPr>
          <w:rFonts w:ascii="Helvetica Neue" w:hAnsi="Helvetica Neue" w:cs="Arial"/>
          <w:b/>
          <w:i/>
          <w:sz w:val="40"/>
          <w:szCs w:val="40"/>
        </w:rPr>
      </w:pPr>
    </w:p>
    <w:p w14:paraId="56C58C18" w14:textId="77777777" w:rsidR="00C1176C" w:rsidRDefault="00C1176C" w:rsidP="00B22FC1">
      <w:pPr>
        <w:spacing w:line="360" w:lineRule="auto"/>
        <w:jc w:val="center"/>
        <w:rPr>
          <w:rFonts w:ascii="Helvetica Neue" w:hAnsi="Helvetica Neue" w:cs="Arial"/>
          <w:b/>
          <w:i/>
          <w:sz w:val="40"/>
          <w:szCs w:val="40"/>
        </w:rPr>
      </w:pPr>
    </w:p>
    <w:p w14:paraId="582C9BD6" w14:textId="0A80D03A" w:rsidR="00BA0E17" w:rsidRPr="00EE06AD" w:rsidRDefault="00BA0E17" w:rsidP="00BA0E17">
      <w:pPr>
        <w:jc w:val="center"/>
        <w:rPr>
          <w:rFonts w:ascii="Century Gothic" w:hAnsi="Century Gothic"/>
          <w:lang w:val="en-GB"/>
        </w:rPr>
      </w:pPr>
      <w:r w:rsidRPr="007C64F2">
        <w:rPr>
          <w:rFonts w:ascii="Century Gothic" w:hAnsi="Century Gothic"/>
          <w:noProof/>
        </w:rPr>
        <w:drawing>
          <wp:inline distT="0" distB="0" distL="0" distR="0" wp14:anchorId="3B0F61ED" wp14:editId="276CB0CB">
            <wp:extent cx="6116320" cy="255587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394F" w14:textId="1A80BC39" w:rsidR="00BA0E17" w:rsidRPr="00C3457D" w:rsidRDefault="00BA0E17" w:rsidP="00BA0E17">
      <w:pPr>
        <w:ind w:left="142"/>
        <w:jc w:val="center"/>
        <w:rPr>
          <w:rFonts w:ascii="Century Gothic" w:hAnsi="Century Gothic" w:cs="Arial"/>
          <w:bCs/>
          <w:iCs/>
          <w:spacing w:val="150"/>
          <w:sz w:val="36"/>
          <w:szCs w:val="36"/>
        </w:rPr>
      </w:pPr>
      <w:r>
        <w:rPr>
          <w:rFonts w:ascii="Helvetica Neue" w:hAnsi="Helvetica Neue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C81F67" wp14:editId="4ED54415">
                <wp:simplePos x="0" y="0"/>
                <wp:positionH relativeFrom="column">
                  <wp:posOffset>190500</wp:posOffset>
                </wp:positionH>
                <wp:positionV relativeFrom="paragraph">
                  <wp:posOffset>4445</wp:posOffset>
                </wp:positionV>
                <wp:extent cx="5753100" cy="0"/>
                <wp:effectExtent l="13335" t="12700" r="15240" b="15875"/>
                <wp:wrapNone/>
                <wp:docPr id="5" name="Connettore 2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7D15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" o:spid="_x0000_s1026" type="#_x0000_t32" style="position:absolute;margin-left:15pt;margin-top:.35pt;width:45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" strokecolor="#c00000" strokeweight="1.5pt"/>
            </w:pict>
          </mc:Fallback>
        </mc:AlternateContent>
      </w:r>
      <w:r w:rsidRPr="00C3457D">
        <w:rPr>
          <w:rFonts w:ascii="Century Gothic" w:hAnsi="Century Gothic" w:cs="Arial"/>
          <w:bCs/>
          <w:iCs/>
          <w:spacing w:val="150"/>
          <w:sz w:val="36"/>
          <w:szCs w:val="36"/>
        </w:rPr>
        <w:t>L</w:t>
      </w:r>
      <w:r w:rsidRPr="00C3457D">
        <w:rPr>
          <w:rFonts w:ascii="Century Gothic" w:hAnsi="Century Gothic"/>
          <w:bCs/>
          <w:iCs/>
          <w:spacing w:val="150"/>
          <w:sz w:val="36"/>
          <w:szCs w:val="36"/>
        </w:rPr>
        <w:t>’</w:t>
      </w:r>
      <w:r w:rsidRPr="00C3457D">
        <w:rPr>
          <w:rFonts w:ascii="Century Gothic" w:hAnsi="Century Gothic" w:cs="Arial"/>
          <w:bCs/>
          <w:iCs/>
          <w:spacing w:val="150"/>
          <w:sz w:val="36"/>
          <w:szCs w:val="36"/>
        </w:rPr>
        <w:t>ARTE IN TUTTE LE SUE FORME</w:t>
      </w:r>
    </w:p>
    <w:p w14:paraId="221E4AD2" w14:textId="48A40703" w:rsidR="00C1176C" w:rsidRDefault="00C1176C" w:rsidP="00B22FC1">
      <w:pPr>
        <w:spacing w:line="360" w:lineRule="auto"/>
        <w:jc w:val="center"/>
        <w:rPr>
          <w:rFonts w:ascii="Helvetica Neue" w:hAnsi="Helvetica Neue" w:cs="Arial"/>
          <w:b/>
          <w:i/>
          <w:sz w:val="40"/>
          <w:szCs w:val="40"/>
        </w:rPr>
      </w:pPr>
    </w:p>
    <w:p w14:paraId="572E53AC" w14:textId="3726DB84" w:rsidR="00C1176C" w:rsidRPr="004F0A74" w:rsidRDefault="00BA0E17" w:rsidP="00C1176C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 w:rsidR="00C1176C" w:rsidRPr="004F0A74">
        <w:rPr>
          <w:rFonts w:ascii="Century Gothic" w:hAnsi="Century Gothic"/>
        </w:rPr>
        <w:t>ABORATORIO:</w:t>
      </w:r>
    </w:p>
    <w:p w14:paraId="160607A6" w14:textId="16FFE8C3" w:rsidR="00C1176C" w:rsidRDefault="00C1176C" w:rsidP="00C1176C">
      <w:pPr>
        <w:spacing w:line="360" w:lineRule="auto"/>
        <w:jc w:val="center"/>
        <w:rPr>
          <w:rFonts w:ascii="Century Gothic" w:hAnsi="Century Gothic" w:cs="Arial"/>
          <w:b/>
          <w:i/>
        </w:rPr>
      </w:pPr>
      <w:r w:rsidRPr="00C1176C">
        <w:rPr>
          <w:rFonts w:ascii="Century Gothic" w:hAnsi="Century Gothic" w:cs="Arial"/>
          <w:b/>
          <w:i/>
        </w:rPr>
        <w:t>Teatro ed Espressività per Genitori e Figli</w:t>
      </w:r>
    </w:p>
    <w:p w14:paraId="48BB1EFC" w14:textId="7B703999" w:rsidR="00C1176C" w:rsidRDefault="00C1176C" w:rsidP="00C1176C">
      <w:pPr>
        <w:jc w:val="center"/>
        <w:rPr>
          <w:rFonts w:ascii="Century Gothic" w:hAnsi="Century Gothic"/>
          <w:b/>
        </w:rPr>
      </w:pPr>
    </w:p>
    <w:p w14:paraId="4DA09658" w14:textId="5CE82BB0" w:rsidR="00C1176C" w:rsidRDefault="00C1176C" w:rsidP="00C1176C">
      <w:pPr>
        <w:jc w:val="center"/>
        <w:rPr>
          <w:rFonts w:ascii="Century Gothic" w:hAnsi="Century Gothic"/>
          <w:b/>
        </w:rPr>
      </w:pPr>
    </w:p>
    <w:p w14:paraId="51E0F613" w14:textId="77777777" w:rsidR="00C1176C" w:rsidRPr="005D39DC" w:rsidRDefault="00C1176C" w:rsidP="00C1176C">
      <w:pPr>
        <w:jc w:val="center"/>
        <w:rPr>
          <w:rFonts w:ascii="Century Gothic" w:hAnsi="Century Gothic"/>
          <w:b/>
        </w:rPr>
      </w:pPr>
    </w:p>
    <w:p w14:paraId="24B47DEB" w14:textId="642FF21A" w:rsidR="00C1176C" w:rsidRDefault="00C1176C" w:rsidP="00C1176C">
      <w:pPr>
        <w:jc w:val="center"/>
        <w:rPr>
          <w:rFonts w:ascii="Century Gothic" w:hAnsi="Century Gothic"/>
        </w:rPr>
      </w:pPr>
      <w:r w:rsidRPr="004F0A74">
        <w:rPr>
          <w:rFonts w:ascii="Century Gothic" w:hAnsi="Century Gothic"/>
        </w:rPr>
        <w:t>A.S.</w:t>
      </w:r>
    </w:p>
    <w:p w14:paraId="71F967D5" w14:textId="49E5EC3F" w:rsidR="00C1176C" w:rsidRDefault="00BA0E17" w:rsidP="00C1176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202</w:t>
      </w:r>
      <w:r w:rsidR="00781A69">
        <w:rPr>
          <w:rFonts w:ascii="Century Gothic" w:hAnsi="Century Gothic"/>
          <w:b/>
        </w:rPr>
        <w:t>3</w:t>
      </w:r>
      <w:r>
        <w:rPr>
          <w:rFonts w:ascii="Century Gothic" w:hAnsi="Century Gothic"/>
          <w:b/>
        </w:rPr>
        <w:t>/2</w:t>
      </w:r>
      <w:r w:rsidR="00781A69">
        <w:rPr>
          <w:rFonts w:ascii="Century Gothic" w:hAnsi="Century Gothic"/>
          <w:b/>
        </w:rPr>
        <w:t>4</w:t>
      </w:r>
    </w:p>
    <w:p w14:paraId="1B3673F5" w14:textId="77777777" w:rsidR="00AF374B" w:rsidRDefault="00AF374B" w:rsidP="00C1176C">
      <w:pPr>
        <w:jc w:val="center"/>
        <w:rPr>
          <w:rFonts w:ascii="Century Gothic" w:hAnsi="Century Gothic"/>
        </w:rPr>
      </w:pPr>
    </w:p>
    <w:p w14:paraId="11A541DA" w14:textId="77777777" w:rsidR="00C1176C" w:rsidRPr="005D39DC" w:rsidRDefault="00C1176C" w:rsidP="00C1176C">
      <w:pPr>
        <w:jc w:val="center"/>
        <w:rPr>
          <w:rFonts w:ascii="Century Gothic" w:hAnsi="Century Gothic"/>
        </w:rPr>
      </w:pPr>
    </w:p>
    <w:p w14:paraId="08113FE2" w14:textId="447B458E" w:rsidR="00C1176C" w:rsidRDefault="00C1176C" w:rsidP="00C1176C">
      <w:pPr>
        <w:jc w:val="center"/>
        <w:rPr>
          <w:rFonts w:ascii="Century Gothic" w:hAnsi="Century Gothic"/>
          <w:b/>
        </w:rPr>
      </w:pPr>
    </w:p>
    <w:p w14:paraId="18CC6AFD" w14:textId="39962003" w:rsidR="00C1176C" w:rsidRPr="004F0A74" w:rsidRDefault="00C1176C" w:rsidP="00C1176C">
      <w:pPr>
        <w:jc w:val="center"/>
        <w:rPr>
          <w:rFonts w:ascii="Century Gothic" w:hAnsi="Century Gothic"/>
        </w:rPr>
      </w:pPr>
      <w:r w:rsidRPr="004F0A74">
        <w:rPr>
          <w:rFonts w:ascii="Century Gothic" w:hAnsi="Century Gothic"/>
        </w:rPr>
        <w:t>DOCENTE</w:t>
      </w:r>
    </w:p>
    <w:p w14:paraId="753133FD" w14:textId="77777777" w:rsidR="00C1176C" w:rsidRPr="005D39DC" w:rsidRDefault="00C1176C" w:rsidP="00C1176C">
      <w:pPr>
        <w:jc w:val="center"/>
        <w:rPr>
          <w:rFonts w:ascii="Century Gothic" w:hAnsi="Century Gothic"/>
          <w:b/>
        </w:rPr>
      </w:pPr>
      <w:r w:rsidRPr="005D39DC">
        <w:rPr>
          <w:rFonts w:ascii="Century Gothic" w:hAnsi="Century Gothic"/>
          <w:b/>
        </w:rPr>
        <w:t>Marco Martini</w:t>
      </w:r>
    </w:p>
    <w:p w14:paraId="20FCEAFA" w14:textId="2CBA9FA6" w:rsidR="00856514" w:rsidRDefault="00856514" w:rsidP="00BA0E17">
      <w:pPr>
        <w:spacing w:line="360" w:lineRule="auto"/>
        <w:rPr>
          <w:rFonts w:ascii="Helvetica Neue" w:hAnsi="Helvetica Neue" w:cs="Arial"/>
          <w:b/>
          <w:i/>
          <w:sz w:val="40"/>
          <w:szCs w:val="40"/>
        </w:rPr>
      </w:pPr>
    </w:p>
    <w:p w14:paraId="0E8B6F36" w14:textId="7550FCA4" w:rsidR="00BA0E17" w:rsidRDefault="00BA0E17" w:rsidP="00BA0E17">
      <w:pPr>
        <w:spacing w:line="360" w:lineRule="auto"/>
        <w:rPr>
          <w:rFonts w:ascii="Helvetica Neue" w:hAnsi="Helvetica Neue" w:cs="Arial"/>
          <w:b/>
          <w:i/>
          <w:sz w:val="40"/>
          <w:szCs w:val="40"/>
        </w:rPr>
      </w:pPr>
    </w:p>
    <w:p w14:paraId="17417A21" w14:textId="45F70926" w:rsidR="00BA0E17" w:rsidRDefault="00BA0E17" w:rsidP="00BA0E17">
      <w:pPr>
        <w:spacing w:line="360" w:lineRule="auto"/>
        <w:rPr>
          <w:rFonts w:ascii="Helvetica Neue" w:hAnsi="Helvetica Neue" w:cs="Arial"/>
          <w:b/>
          <w:i/>
          <w:sz w:val="40"/>
          <w:szCs w:val="40"/>
        </w:rPr>
      </w:pPr>
    </w:p>
    <w:p w14:paraId="3126C362" w14:textId="77777777" w:rsidR="00BA0E17" w:rsidRPr="00BA0E17" w:rsidRDefault="00BA0E17" w:rsidP="00BA0E17">
      <w:pPr>
        <w:spacing w:line="360" w:lineRule="auto"/>
        <w:rPr>
          <w:rFonts w:ascii="Helvetica Neue" w:hAnsi="Helvetica Neue" w:cs="Arial"/>
          <w:b/>
          <w:i/>
          <w:sz w:val="16"/>
          <w:szCs w:val="16"/>
        </w:rPr>
      </w:pPr>
    </w:p>
    <w:p w14:paraId="69F0796B" w14:textId="77777777" w:rsidR="00327697" w:rsidRPr="00C1176C" w:rsidRDefault="00327697" w:rsidP="00327697">
      <w:pPr>
        <w:spacing w:line="360" w:lineRule="auto"/>
        <w:jc w:val="center"/>
        <w:rPr>
          <w:rFonts w:ascii="Century Gothic" w:hAnsi="Century Gothic" w:cs="Arial"/>
          <w:sz w:val="32"/>
          <w:szCs w:val="32"/>
        </w:rPr>
      </w:pPr>
      <w:r w:rsidRPr="00C1176C">
        <w:rPr>
          <w:rFonts w:ascii="Century Gothic" w:hAnsi="Century Gothic" w:cs="Arial"/>
          <w:sz w:val="32"/>
          <w:szCs w:val="32"/>
        </w:rPr>
        <w:lastRenderedPageBreak/>
        <w:t>Premesse</w:t>
      </w:r>
    </w:p>
    <w:p w14:paraId="496EF0F6" w14:textId="5AB2CE24" w:rsidR="00327697" w:rsidRPr="00C1176C" w:rsidRDefault="00327697" w:rsidP="00327697">
      <w:pPr>
        <w:spacing w:line="360" w:lineRule="auto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C1176C">
        <w:rPr>
          <w:rFonts w:ascii="Century Gothic" w:hAnsi="Century Gothic" w:cs="Arial"/>
          <w:color w:val="000000"/>
          <w:sz w:val="20"/>
          <w:szCs w:val="20"/>
        </w:rPr>
        <w:t>Il presente progetto si propone di promuovere una maggiore consapevolezza fisica e sensoriale attraverso Giochi ed Esercizi che fanno riferimento alla disciplina Teatrale e di implementare la conosce</w:t>
      </w:r>
      <w:r w:rsidR="00243D96" w:rsidRPr="00C1176C">
        <w:rPr>
          <w:rFonts w:ascii="Century Gothic" w:hAnsi="Century Gothic" w:cs="Arial"/>
          <w:color w:val="000000"/>
          <w:sz w:val="20"/>
          <w:szCs w:val="20"/>
        </w:rPr>
        <w:t>nza, il dialogo e la coesione tra genitori e figli</w:t>
      </w:r>
      <w:r w:rsidRPr="00C1176C">
        <w:rPr>
          <w:rFonts w:ascii="Century Gothic" w:hAnsi="Century Gothic" w:cs="Arial"/>
          <w:color w:val="000000"/>
          <w:sz w:val="20"/>
          <w:szCs w:val="20"/>
        </w:rPr>
        <w:t>.</w:t>
      </w:r>
    </w:p>
    <w:p w14:paraId="401EF2AC" w14:textId="77777777" w:rsidR="00327697" w:rsidRPr="00C1176C" w:rsidRDefault="00327697" w:rsidP="00327697">
      <w:pPr>
        <w:spacing w:line="360" w:lineRule="auto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C1176C">
        <w:rPr>
          <w:rFonts w:ascii="Century Gothic" w:hAnsi="Century Gothic" w:cs="Arial"/>
          <w:color w:val="000000"/>
          <w:sz w:val="20"/>
          <w:szCs w:val="20"/>
        </w:rPr>
        <w:t>Il presente progetto di Teatro ed Espressività si propone di affrontare i seguenti argomenti:</w:t>
      </w:r>
    </w:p>
    <w:p w14:paraId="7E507A23" w14:textId="2B4BA306" w:rsidR="00327697" w:rsidRPr="00C1176C" w:rsidRDefault="00327697" w:rsidP="00327697">
      <w:pPr>
        <w:numPr>
          <w:ilvl w:val="0"/>
          <w:numId w:val="2"/>
        </w:numPr>
        <w:spacing w:line="360" w:lineRule="auto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C1176C">
        <w:rPr>
          <w:rFonts w:ascii="Century Gothic" w:hAnsi="Century Gothic" w:cs="Arial"/>
          <w:color w:val="000000"/>
          <w:sz w:val="20"/>
          <w:szCs w:val="20"/>
        </w:rPr>
        <w:t xml:space="preserve">Offrire ai bambini </w:t>
      </w:r>
      <w:r w:rsidR="00243D96" w:rsidRPr="00C1176C">
        <w:rPr>
          <w:rFonts w:ascii="Century Gothic" w:hAnsi="Century Gothic" w:cs="Arial"/>
          <w:color w:val="000000"/>
          <w:sz w:val="20"/>
          <w:szCs w:val="20"/>
        </w:rPr>
        <w:t xml:space="preserve">ed ai genitori </w:t>
      </w:r>
      <w:r w:rsidRPr="00C1176C">
        <w:rPr>
          <w:rFonts w:ascii="Century Gothic" w:hAnsi="Century Gothic" w:cs="Arial"/>
          <w:color w:val="000000"/>
          <w:sz w:val="20"/>
          <w:szCs w:val="20"/>
        </w:rPr>
        <w:t xml:space="preserve">la possibilità di sperimentare attraverso </w:t>
      </w:r>
      <w:r w:rsidR="00243D96" w:rsidRPr="00C1176C">
        <w:rPr>
          <w:rFonts w:ascii="Century Gothic" w:hAnsi="Century Gothic" w:cs="Arial"/>
          <w:color w:val="000000"/>
          <w:sz w:val="20"/>
          <w:szCs w:val="20"/>
        </w:rPr>
        <w:t>il gioco</w:t>
      </w:r>
      <w:r w:rsidRPr="00C1176C">
        <w:rPr>
          <w:rFonts w:ascii="Century Gothic" w:hAnsi="Century Gothic" w:cs="Arial"/>
          <w:color w:val="000000"/>
          <w:sz w:val="20"/>
          <w:szCs w:val="20"/>
        </w:rPr>
        <w:t xml:space="preserve"> teatrale</w:t>
      </w:r>
      <w:r w:rsidR="00243D96" w:rsidRPr="00C1176C">
        <w:rPr>
          <w:rFonts w:ascii="Century Gothic" w:hAnsi="Century Gothic" w:cs="Arial"/>
          <w:color w:val="000000"/>
          <w:sz w:val="20"/>
          <w:szCs w:val="20"/>
        </w:rPr>
        <w:t>,</w:t>
      </w:r>
      <w:r w:rsidRPr="00C1176C">
        <w:rPr>
          <w:rFonts w:ascii="Century Gothic" w:hAnsi="Century Gothic" w:cs="Arial"/>
          <w:color w:val="000000"/>
          <w:sz w:val="20"/>
          <w:szCs w:val="20"/>
        </w:rPr>
        <w:t xml:space="preserve"> modalità espressive e comunicative diverse, riuscendo attraverso il movimento, la drammatizzazione e i giochi di ruolo</w:t>
      </w:r>
      <w:r w:rsidR="00243D96" w:rsidRPr="00C1176C">
        <w:rPr>
          <w:rFonts w:ascii="Century Gothic" w:hAnsi="Century Gothic" w:cs="Arial"/>
          <w:color w:val="000000"/>
          <w:sz w:val="20"/>
          <w:szCs w:val="20"/>
        </w:rPr>
        <w:t>,</w:t>
      </w:r>
      <w:r w:rsidRPr="00C1176C">
        <w:rPr>
          <w:rFonts w:ascii="Century Gothic" w:hAnsi="Century Gothic" w:cs="Arial"/>
          <w:color w:val="000000"/>
          <w:sz w:val="20"/>
          <w:szCs w:val="20"/>
        </w:rPr>
        <w:t xml:space="preserve"> a sperimentare linguaggi diversi ed esprimere pensieri ed emozioni.</w:t>
      </w:r>
    </w:p>
    <w:p w14:paraId="706A7FC2" w14:textId="77777777" w:rsidR="00327697" w:rsidRPr="00C1176C" w:rsidRDefault="00327697" w:rsidP="00327697">
      <w:pPr>
        <w:numPr>
          <w:ilvl w:val="0"/>
          <w:numId w:val="2"/>
        </w:numPr>
        <w:spacing w:line="360" w:lineRule="auto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C1176C">
        <w:rPr>
          <w:rFonts w:ascii="Century Gothic" w:hAnsi="Century Gothic" w:cs="Arial"/>
          <w:color w:val="000000"/>
          <w:sz w:val="20"/>
          <w:szCs w:val="20"/>
        </w:rPr>
        <w:t xml:space="preserve">Proporre attraverso l’attività del teatro e del movimento una riflessione approfondita sul corpo.  </w:t>
      </w:r>
    </w:p>
    <w:p w14:paraId="40B416CF" w14:textId="0FB9DA8D" w:rsidR="00327697" w:rsidRPr="00C1176C" w:rsidRDefault="00327697" w:rsidP="00327697">
      <w:pPr>
        <w:numPr>
          <w:ilvl w:val="0"/>
          <w:numId w:val="2"/>
        </w:numPr>
        <w:spacing w:line="360" w:lineRule="auto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C1176C">
        <w:rPr>
          <w:rFonts w:ascii="Century Gothic" w:hAnsi="Century Gothic" w:cs="Arial"/>
          <w:color w:val="000000"/>
          <w:sz w:val="20"/>
          <w:szCs w:val="20"/>
        </w:rPr>
        <w:t xml:space="preserve">Esplorare attraverso un progetto ludico e formativo le tematiche della comunicazione, del conflitto e stimolare i bambini </w:t>
      </w:r>
      <w:r w:rsidR="00243D96" w:rsidRPr="00C1176C">
        <w:rPr>
          <w:rFonts w:ascii="Century Gothic" w:hAnsi="Century Gothic" w:cs="Arial"/>
          <w:color w:val="000000"/>
          <w:sz w:val="20"/>
          <w:szCs w:val="20"/>
        </w:rPr>
        <w:t xml:space="preserve">ed i genitori </w:t>
      </w:r>
      <w:r w:rsidRPr="00C1176C">
        <w:rPr>
          <w:rFonts w:ascii="Century Gothic" w:hAnsi="Century Gothic" w:cs="Arial"/>
          <w:color w:val="000000"/>
          <w:sz w:val="20"/>
          <w:szCs w:val="20"/>
        </w:rPr>
        <w:t xml:space="preserve">sull’esplorazione dei propri e altrui sentimenti. </w:t>
      </w:r>
    </w:p>
    <w:p w14:paraId="22F3A40E" w14:textId="3D296B35" w:rsidR="00290FB8" w:rsidRPr="00C1176C" w:rsidRDefault="00243D96" w:rsidP="00327697">
      <w:pPr>
        <w:numPr>
          <w:ilvl w:val="0"/>
          <w:numId w:val="2"/>
        </w:numPr>
        <w:spacing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color w:val="000000"/>
          <w:sz w:val="20"/>
          <w:szCs w:val="20"/>
        </w:rPr>
        <w:t>Potenziare il benessere</w:t>
      </w:r>
      <w:r w:rsidR="00327697" w:rsidRPr="00C1176C">
        <w:rPr>
          <w:rFonts w:ascii="Century Gothic" w:hAnsi="Century Gothic" w:cs="Arial"/>
          <w:color w:val="000000"/>
          <w:sz w:val="20"/>
          <w:szCs w:val="20"/>
        </w:rPr>
        <w:t xml:space="preserve"> </w:t>
      </w:r>
      <w:r w:rsidRPr="00C1176C">
        <w:rPr>
          <w:rFonts w:ascii="Century Gothic" w:hAnsi="Century Gothic" w:cs="Arial"/>
          <w:color w:val="000000"/>
          <w:sz w:val="20"/>
          <w:szCs w:val="20"/>
        </w:rPr>
        <w:t xml:space="preserve">tra </w:t>
      </w:r>
      <w:r w:rsidR="00290FB8" w:rsidRPr="00C1176C">
        <w:rPr>
          <w:rFonts w:ascii="Century Gothic" w:hAnsi="Century Gothic" w:cs="Arial"/>
          <w:color w:val="000000"/>
          <w:sz w:val="20"/>
          <w:szCs w:val="20"/>
        </w:rPr>
        <w:t>il bambino</w:t>
      </w:r>
      <w:r w:rsidRPr="00C1176C">
        <w:rPr>
          <w:rFonts w:ascii="Century Gothic" w:hAnsi="Century Gothic" w:cs="Arial"/>
          <w:color w:val="000000"/>
          <w:sz w:val="20"/>
          <w:szCs w:val="20"/>
        </w:rPr>
        <w:t xml:space="preserve"> ed i genitori attraverso </w:t>
      </w:r>
      <w:r w:rsidR="00290FB8" w:rsidRPr="00C1176C">
        <w:rPr>
          <w:rFonts w:ascii="Century Gothic" w:hAnsi="Century Gothic" w:cs="Arial"/>
          <w:color w:val="000000"/>
          <w:sz w:val="20"/>
          <w:szCs w:val="20"/>
        </w:rPr>
        <w:t>capacità espressive, comunicative e relazionali con lo sviluppo di un rapporto differente e costruttivo.</w:t>
      </w:r>
    </w:p>
    <w:p w14:paraId="4101EF15" w14:textId="67DA809B" w:rsidR="00B13AAD" w:rsidRPr="00C1176C" w:rsidRDefault="00B13AAD" w:rsidP="00290FB8">
      <w:pPr>
        <w:spacing w:line="360" w:lineRule="auto"/>
        <w:ind w:left="780"/>
        <w:jc w:val="both"/>
        <w:rPr>
          <w:rFonts w:ascii="Century Gothic" w:hAnsi="Century Gothic" w:cs="Arial"/>
          <w:color w:val="000000"/>
          <w:sz w:val="20"/>
          <w:szCs w:val="20"/>
        </w:rPr>
      </w:pPr>
    </w:p>
    <w:p w14:paraId="3F80A9AB" w14:textId="21265B5B" w:rsidR="00973286" w:rsidRPr="00C1176C" w:rsidRDefault="00C1176C" w:rsidP="00C1176C">
      <w:pPr>
        <w:tabs>
          <w:tab w:val="left" w:pos="2955"/>
        </w:tabs>
        <w:spacing w:line="360" w:lineRule="auto"/>
        <w:ind w:left="780"/>
        <w:jc w:val="both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color w:val="000000"/>
          <w:sz w:val="20"/>
          <w:szCs w:val="20"/>
        </w:rPr>
        <w:tab/>
      </w:r>
    </w:p>
    <w:p w14:paraId="3914E4E9" w14:textId="12E416A6" w:rsidR="00327697" w:rsidRPr="00C1176C" w:rsidRDefault="00327697" w:rsidP="00B673AC">
      <w:pPr>
        <w:spacing w:line="360" w:lineRule="auto"/>
        <w:jc w:val="center"/>
        <w:rPr>
          <w:rFonts w:ascii="Century Gothic" w:hAnsi="Century Gothic" w:cs="Arial"/>
          <w:sz w:val="40"/>
          <w:szCs w:val="40"/>
        </w:rPr>
      </w:pPr>
      <w:r w:rsidRPr="00C1176C">
        <w:rPr>
          <w:rFonts w:ascii="Century Gothic" w:hAnsi="Century Gothic" w:cs="Arial"/>
          <w:sz w:val="32"/>
          <w:szCs w:val="32"/>
        </w:rPr>
        <w:t xml:space="preserve">Cos’è il Progetto </w:t>
      </w:r>
      <w:r w:rsidR="00EB4BAD" w:rsidRPr="00C1176C">
        <w:rPr>
          <w:rFonts w:ascii="Century Gothic" w:hAnsi="Century Gothic" w:cs="Arial"/>
          <w:i/>
          <w:sz w:val="32"/>
          <w:szCs w:val="32"/>
        </w:rPr>
        <w:t>Genitori Figli</w:t>
      </w:r>
    </w:p>
    <w:p w14:paraId="719E9E2D" w14:textId="7A94050E" w:rsidR="00327697" w:rsidRPr="00C1176C" w:rsidRDefault="00327697" w:rsidP="00B673AC">
      <w:pPr>
        <w:pStyle w:val="NormaleWeb"/>
        <w:spacing w:before="0" w:beforeAutospacing="0" w:after="0" w:afterAutospacing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è un Laboratorio di Teatro ed Espressività rivolto a bambini</w:t>
      </w:r>
      <w:r w:rsidR="00290FB8" w:rsidRPr="00C1176C">
        <w:rPr>
          <w:rFonts w:ascii="Century Gothic" w:hAnsi="Century Gothic" w:cs="Arial"/>
          <w:sz w:val="20"/>
          <w:szCs w:val="20"/>
        </w:rPr>
        <w:t xml:space="preserve"> e genitori</w:t>
      </w:r>
      <w:r w:rsidRPr="00C1176C">
        <w:rPr>
          <w:rFonts w:ascii="Century Gothic" w:hAnsi="Century Gothic" w:cs="Arial"/>
          <w:sz w:val="20"/>
          <w:szCs w:val="20"/>
        </w:rPr>
        <w:t>. In questo spazio si realizza un’attività specifica e strutturata di teatro, dove i bambini</w:t>
      </w:r>
      <w:r w:rsidR="00290FB8" w:rsidRPr="00C1176C">
        <w:rPr>
          <w:rFonts w:ascii="Century Gothic" w:hAnsi="Century Gothic" w:cs="Arial"/>
          <w:sz w:val="20"/>
          <w:szCs w:val="20"/>
        </w:rPr>
        <w:t xml:space="preserve"> ed i genitori</w:t>
      </w:r>
      <w:r w:rsidRPr="00C1176C">
        <w:rPr>
          <w:rFonts w:ascii="Century Gothic" w:hAnsi="Century Gothic" w:cs="Arial"/>
          <w:sz w:val="20"/>
          <w:szCs w:val="20"/>
        </w:rPr>
        <w:t xml:space="preserve"> possono sperimentare in prima persona e da protagonisti l’esperienza della recitazione.</w:t>
      </w:r>
    </w:p>
    <w:p w14:paraId="75760F49" w14:textId="136242EB" w:rsidR="00290FB8" w:rsidRPr="00C1176C" w:rsidRDefault="00327697" w:rsidP="00B673AC">
      <w:pPr>
        <w:pStyle w:val="NormaleWeb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C1176C">
        <w:rPr>
          <w:rFonts w:ascii="Century Gothic" w:hAnsi="Century Gothic"/>
          <w:sz w:val="20"/>
          <w:szCs w:val="20"/>
        </w:rPr>
        <w:t>Il progetto d</w:t>
      </w:r>
      <w:r w:rsidR="00A705CD" w:rsidRPr="00C1176C">
        <w:rPr>
          <w:rFonts w:ascii="Century Gothic" w:hAnsi="Century Gothic"/>
          <w:sz w:val="20"/>
          <w:szCs w:val="20"/>
        </w:rPr>
        <w:t>unque non propone solamente un’</w:t>
      </w:r>
      <w:r w:rsidRPr="00C1176C">
        <w:rPr>
          <w:rFonts w:ascii="Century Gothic" w:hAnsi="Century Gothic"/>
          <w:sz w:val="20"/>
          <w:szCs w:val="20"/>
        </w:rPr>
        <w:t xml:space="preserve">attività di teatro vissuta come “disciplina accademica”, ma una serie di esperienze dalla forte valenza educativa che riguardano la comunicazione, il conflitto, l’educazione emotiva e la socializzazione, Il teatro in questo modo diviene veicolo per una rielaborazione sulle tematiche salienti dell’età pre-adolescenziale , un luogo sicuro e strutturato dove sotto la supervisione di esperti i bambini </w:t>
      </w:r>
      <w:r w:rsidR="00290FB8" w:rsidRPr="00C1176C">
        <w:rPr>
          <w:rFonts w:ascii="Century Gothic" w:hAnsi="Century Gothic"/>
          <w:sz w:val="20"/>
          <w:szCs w:val="20"/>
        </w:rPr>
        <w:t xml:space="preserve">ed i genitori </w:t>
      </w:r>
      <w:r w:rsidRPr="00C1176C">
        <w:rPr>
          <w:rFonts w:ascii="Century Gothic" w:hAnsi="Century Gothic"/>
          <w:sz w:val="20"/>
          <w:szCs w:val="20"/>
        </w:rPr>
        <w:t xml:space="preserve">possono </w:t>
      </w:r>
      <w:r w:rsidR="00290FB8" w:rsidRPr="00C1176C">
        <w:rPr>
          <w:rFonts w:ascii="Century Gothic" w:hAnsi="Century Gothic"/>
          <w:sz w:val="20"/>
          <w:szCs w:val="20"/>
        </w:rPr>
        <w:t>affrontare in modo significativo e creativo l’esperienza di crescita, di complicità ed aumentare la stima reciproca.</w:t>
      </w:r>
    </w:p>
    <w:p w14:paraId="5C1CB307" w14:textId="63786EBC" w:rsidR="003D6769" w:rsidRPr="00C1176C" w:rsidRDefault="003D6769" w:rsidP="003D6769">
      <w:pPr>
        <w:pStyle w:val="NormaleWeb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C1176C">
        <w:rPr>
          <w:rFonts w:ascii="Century Gothic" w:hAnsi="Century Gothic"/>
          <w:sz w:val="20"/>
          <w:szCs w:val="20"/>
        </w:rPr>
        <w:t>I genitori oltre a ritagliarsi questo momento di gioco e di scambio con il proprio figlio saranno parte attiva dello sviluppo emotivo e comportamentale dei bambini in quanto essi tendono ad emulare i “grandi”. Quindi essere dei punti di riferimento verso i figli.</w:t>
      </w:r>
    </w:p>
    <w:p w14:paraId="1E3D0641" w14:textId="47C59358" w:rsidR="00EB4BAD" w:rsidRDefault="00EB4BAD" w:rsidP="003D6769">
      <w:pPr>
        <w:pStyle w:val="NormaleWeb"/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01B266D9" w14:textId="77777777" w:rsidR="00C1176C" w:rsidRPr="00C1176C" w:rsidRDefault="00C1176C" w:rsidP="003D6769">
      <w:pPr>
        <w:pStyle w:val="NormaleWeb"/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0F594214" w14:textId="540CE98F" w:rsidR="00327697" w:rsidRPr="00C1176C" w:rsidRDefault="00327697" w:rsidP="003D6769">
      <w:pPr>
        <w:pStyle w:val="NormaleWeb"/>
        <w:spacing w:line="360" w:lineRule="auto"/>
        <w:jc w:val="center"/>
        <w:rPr>
          <w:rFonts w:ascii="Century Gothic" w:hAnsi="Century Gothic"/>
          <w:i/>
          <w:iCs/>
          <w:sz w:val="40"/>
          <w:szCs w:val="40"/>
        </w:rPr>
      </w:pPr>
      <w:r w:rsidRPr="00C1176C">
        <w:rPr>
          <w:rFonts w:ascii="Century Gothic" w:hAnsi="Century Gothic"/>
          <w:sz w:val="32"/>
          <w:szCs w:val="32"/>
        </w:rPr>
        <w:lastRenderedPageBreak/>
        <w:t>Il Metodo</w:t>
      </w:r>
    </w:p>
    <w:p w14:paraId="6E48A53F" w14:textId="130DA61B" w:rsidR="00327697" w:rsidRPr="00C1176C" w:rsidRDefault="00327697" w:rsidP="00327697">
      <w:pPr>
        <w:pStyle w:val="Corpotesto"/>
        <w:spacing w:line="360" w:lineRule="auto"/>
        <w:jc w:val="both"/>
        <w:rPr>
          <w:rFonts w:ascii="Century Gothic" w:hAnsi="Century Gothic"/>
          <w:szCs w:val="20"/>
        </w:rPr>
      </w:pPr>
      <w:r w:rsidRPr="00C1176C">
        <w:rPr>
          <w:rFonts w:ascii="Century Gothic" w:hAnsi="Century Gothic"/>
          <w:szCs w:val="20"/>
        </w:rPr>
        <w:t xml:space="preserve">Il progetto prevede, attraverso specifici esercizi, un lavoro propedeutico di conoscenza e consapevolezza del proprio corpo, dello spazio scenico e del gruppo, questi esercizi sono necessari per aiutare colui che li esegue a conoscere meglio o a </w:t>
      </w:r>
      <w:r w:rsidRPr="00C1176C">
        <w:rPr>
          <w:rFonts w:ascii="Century Gothic" w:hAnsi="Century Gothic"/>
          <w:i/>
          <w:szCs w:val="20"/>
        </w:rPr>
        <w:t xml:space="preserve">riconoscere </w:t>
      </w:r>
      <w:r w:rsidR="00A705CD" w:rsidRPr="00C1176C">
        <w:rPr>
          <w:rFonts w:ascii="Century Gothic" w:hAnsi="Century Gothic"/>
          <w:szCs w:val="20"/>
        </w:rPr>
        <w:t xml:space="preserve">il proprio corpo, </w:t>
      </w:r>
      <w:r w:rsidRPr="00C1176C">
        <w:rPr>
          <w:rFonts w:ascii="Century Gothic" w:hAnsi="Century Gothic"/>
          <w:szCs w:val="20"/>
        </w:rPr>
        <w:t>gli oggetti, lo spazio, le dimensioni, i volumi, le distanze, i pesi, la v</w:t>
      </w:r>
      <w:r w:rsidR="00C1176C">
        <w:rPr>
          <w:rFonts w:ascii="Century Gothic" w:hAnsi="Century Gothic"/>
          <w:szCs w:val="20"/>
        </w:rPr>
        <w:t>elocità, le relazioni di forza.</w:t>
      </w:r>
    </w:p>
    <w:p w14:paraId="73F853A0" w14:textId="18F97A1D" w:rsidR="00327697" w:rsidRPr="00C1176C" w:rsidRDefault="00327697" w:rsidP="00327697">
      <w:pPr>
        <w:spacing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 xml:space="preserve">Questo training mira a una migliore conoscenza del corpo, dei suoi meccanismi, delle sue atrofie, delle sue ipertrofie, delle sue capacità di recupero, di ristrutturazione, di </w:t>
      </w:r>
      <w:proofErr w:type="spellStart"/>
      <w:r w:rsidRPr="00C1176C">
        <w:rPr>
          <w:rFonts w:ascii="Century Gothic" w:hAnsi="Century Gothic" w:cs="Arial"/>
          <w:sz w:val="20"/>
          <w:szCs w:val="20"/>
        </w:rPr>
        <w:t>ri</w:t>
      </w:r>
      <w:proofErr w:type="spellEnd"/>
      <w:r w:rsidRPr="00C1176C">
        <w:rPr>
          <w:rFonts w:ascii="Century Gothic" w:hAnsi="Century Gothic" w:cs="Arial"/>
          <w:sz w:val="20"/>
          <w:szCs w:val="20"/>
        </w:rPr>
        <w:t xml:space="preserve">-armonizzazione. L’esercizio è una </w:t>
      </w:r>
      <w:r w:rsidRPr="00C1176C">
        <w:rPr>
          <w:rFonts w:ascii="Century Gothic" w:hAnsi="Century Gothic" w:cs="Arial"/>
          <w:i/>
          <w:sz w:val="20"/>
          <w:szCs w:val="20"/>
        </w:rPr>
        <w:t>riflessione fisica</w:t>
      </w:r>
      <w:r w:rsidR="00B13AAD" w:rsidRPr="00C1176C">
        <w:rPr>
          <w:rFonts w:ascii="Century Gothic" w:hAnsi="Century Gothic" w:cs="Arial"/>
          <w:sz w:val="20"/>
          <w:szCs w:val="20"/>
        </w:rPr>
        <w:t xml:space="preserve"> su </w:t>
      </w:r>
      <w:proofErr w:type="gramStart"/>
      <w:r w:rsidR="00B13AAD" w:rsidRPr="00C1176C">
        <w:rPr>
          <w:rFonts w:ascii="Century Gothic" w:hAnsi="Century Gothic" w:cs="Arial"/>
          <w:sz w:val="20"/>
          <w:szCs w:val="20"/>
        </w:rPr>
        <w:t>se</w:t>
      </w:r>
      <w:proofErr w:type="gramEnd"/>
      <w:r w:rsidR="00B13AAD" w:rsidRPr="00C1176C">
        <w:rPr>
          <w:rFonts w:ascii="Century Gothic" w:hAnsi="Century Gothic" w:cs="Arial"/>
          <w:sz w:val="20"/>
          <w:szCs w:val="20"/>
        </w:rPr>
        <w:t xml:space="preserve"> stessi. Un mon</w:t>
      </w:r>
      <w:r w:rsidRPr="00C1176C">
        <w:rPr>
          <w:rFonts w:ascii="Century Gothic" w:hAnsi="Century Gothic" w:cs="Arial"/>
          <w:sz w:val="20"/>
          <w:szCs w:val="20"/>
        </w:rPr>
        <w:t>olo</w:t>
      </w:r>
      <w:r w:rsidR="00B13AAD" w:rsidRPr="00C1176C">
        <w:rPr>
          <w:rFonts w:ascii="Century Gothic" w:hAnsi="Century Gothic" w:cs="Arial"/>
          <w:sz w:val="20"/>
          <w:szCs w:val="20"/>
        </w:rPr>
        <w:t>go</w:t>
      </w:r>
      <w:r w:rsidRPr="00C1176C">
        <w:rPr>
          <w:rFonts w:ascii="Century Gothic" w:hAnsi="Century Gothic" w:cs="Arial"/>
          <w:sz w:val="20"/>
          <w:szCs w:val="20"/>
        </w:rPr>
        <w:t xml:space="preserve">, una introversione. </w:t>
      </w:r>
    </w:p>
    <w:p w14:paraId="18AD1724" w14:textId="77777777" w:rsidR="00327697" w:rsidRPr="00C1176C" w:rsidRDefault="00327697" w:rsidP="00327697">
      <w:pPr>
        <w:spacing w:line="360" w:lineRule="auto"/>
        <w:jc w:val="both"/>
        <w:rPr>
          <w:rFonts w:ascii="Century Gothic" w:hAnsi="Century Gothic" w:cs="Arial"/>
          <w:sz w:val="20"/>
          <w:szCs w:val="20"/>
        </w:rPr>
      </w:pPr>
    </w:p>
    <w:p w14:paraId="435D76DA" w14:textId="16F0AA57" w:rsidR="00327697" w:rsidRPr="00C1176C" w:rsidRDefault="00327697" w:rsidP="00327697">
      <w:pPr>
        <w:spacing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Il corpo parla un linguaggio che può essere compreso solo da un altro corpo: per questo è necessario imparare ad essere in contatto con il proprio corpo e a riconoscere le sue espressioni e le sue gestualità. Solo così possiamo creare una comunicazion</w:t>
      </w:r>
      <w:r w:rsidR="009437F0" w:rsidRPr="00C1176C">
        <w:rPr>
          <w:rFonts w:ascii="Century Gothic" w:hAnsi="Century Gothic" w:cs="Arial"/>
          <w:sz w:val="20"/>
          <w:szCs w:val="20"/>
        </w:rPr>
        <w:t>e autentica con chi si relaziona</w:t>
      </w:r>
      <w:r w:rsidRPr="00C1176C">
        <w:rPr>
          <w:rFonts w:ascii="Century Gothic" w:hAnsi="Century Gothic" w:cs="Arial"/>
          <w:sz w:val="20"/>
          <w:szCs w:val="20"/>
        </w:rPr>
        <w:t xml:space="preserve"> con noi.  </w:t>
      </w:r>
    </w:p>
    <w:p w14:paraId="73A55A91" w14:textId="77777777" w:rsidR="00327697" w:rsidRPr="00C1176C" w:rsidRDefault="00327697" w:rsidP="00327697">
      <w:pPr>
        <w:pStyle w:val="Corpotesto"/>
        <w:spacing w:line="360" w:lineRule="auto"/>
        <w:jc w:val="both"/>
        <w:rPr>
          <w:rFonts w:ascii="Century Gothic" w:hAnsi="Century Gothic"/>
          <w:szCs w:val="20"/>
        </w:rPr>
      </w:pPr>
    </w:p>
    <w:p w14:paraId="05F95E15" w14:textId="0E1A9134" w:rsidR="003D6769" w:rsidRPr="00C1176C" w:rsidRDefault="00327697" w:rsidP="00B673AC">
      <w:pPr>
        <w:pStyle w:val="Corpotesto"/>
        <w:spacing w:line="360" w:lineRule="auto"/>
        <w:jc w:val="both"/>
        <w:rPr>
          <w:rFonts w:ascii="Century Gothic" w:hAnsi="Century Gothic"/>
          <w:szCs w:val="20"/>
        </w:rPr>
      </w:pPr>
      <w:r w:rsidRPr="00C1176C">
        <w:rPr>
          <w:rFonts w:ascii="Century Gothic" w:hAnsi="Century Gothic"/>
          <w:szCs w:val="20"/>
        </w:rPr>
        <w:t>Gli esercizi proposti vogliono implementare l’autoconsapevolezza, la percezione corporea, le capacità fisiche e i corrispettivi limiti, la percezione spazio-temporale e la propria capacità di muoversi nello spazio, la relazione e la comunicazione con gli altri, l’osservazione e l’ascolto attivo e partecipante.</w:t>
      </w:r>
    </w:p>
    <w:p w14:paraId="5C9B2944" w14:textId="77777777" w:rsidR="00EB4BAD" w:rsidRPr="00C1176C" w:rsidRDefault="00EB4BAD" w:rsidP="00327697">
      <w:pPr>
        <w:tabs>
          <w:tab w:val="left" w:pos="900"/>
        </w:tabs>
        <w:spacing w:line="360" w:lineRule="auto"/>
        <w:jc w:val="center"/>
        <w:rPr>
          <w:rFonts w:ascii="Century Gothic" w:hAnsi="Century Gothic" w:cs="Arial"/>
          <w:sz w:val="16"/>
          <w:szCs w:val="16"/>
        </w:rPr>
      </w:pPr>
    </w:p>
    <w:p w14:paraId="206F365F" w14:textId="335846A6" w:rsidR="00327697" w:rsidRPr="00C1176C" w:rsidRDefault="00327697" w:rsidP="00461034">
      <w:pPr>
        <w:tabs>
          <w:tab w:val="left" w:pos="900"/>
        </w:tabs>
        <w:jc w:val="center"/>
        <w:rPr>
          <w:rFonts w:ascii="Century Gothic" w:hAnsi="Century Gothic" w:cs="Arial"/>
        </w:rPr>
      </w:pPr>
      <w:r w:rsidRPr="00C1176C">
        <w:rPr>
          <w:rFonts w:ascii="Century Gothic" w:hAnsi="Century Gothic" w:cs="Arial"/>
          <w:sz w:val="32"/>
          <w:szCs w:val="32"/>
        </w:rPr>
        <w:t>Come si lavora</w:t>
      </w:r>
    </w:p>
    <w:p w14:paraId="2F72527E" w14:textId="2E714971" w:rsidR="00A705CD" w:rsidRPr="00C1176C" w:rsidRDefault="00327697" w:rsidP="00A705CD">
      <w:pPr>
        <w:pStyle w:val="NormaleWeb"/>
        <w:numPr>
          <w:ilvl w:val="0"/>
          <w:numId w:val="3"/>
        </w:numPr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Presentazione del programma.</w:t>
      </w:r>
    </w:p>
    <w:p w14:paraId="541A213D" w14:textId="77777777" w:rsidR="00327697" w:rsidRPr="00C1176C" w:rsidRDefault="00327697" w:rsidP="00327697">
      <w:pPr>
        <w:numPr>
          <w:ilvl w:val="0"/>
          <w:numId w:val="3"/>
        </w:numPr>
        <w:spacing w:line="360" w:lineRule="auto"/>
        <w:ind w:left="714" w:hanging="357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Riscaldamento (consapevolezza corporea, consapevolezza spaziale).</w:t>
      </w:r>
    </w:p>
    <w:p w14:paraId="097A081E" w14:textId="77777777" w:rsidR="00327697" w:rsidRPr="00C1176C" w:rsidRDefault="00327697" w:rsidP="00327697">
      <w:pPr>
        <w:numPr>
          <w:ilvl w:val="0"/>
          <w:numId w:val="3"/>
        </w:numPr>
        <w:spacing w:line="360" w:lineRule="auto"/>
        <w:ind w:left="714" w:hanging="357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Specifici esercizi per l’implemento delle abilità relazionali e comunicative.</w:t>
      </w:r>
    </w:p>
    <w:p w14:paraId="29960A0B" w14:textId="542F19DF" w:rsidR="00327697" w:rsidRPr="00C1176C" w:rsidRDefault="00327697" w:rsidP="00327697">
      <w:pPr>
        <w:numPr>
          <w:ilvl w:val="0"/>
          <w:numId w:val="3"/>
        </w:numPr>
        <w:spacing w:line="360" w:lineRule="auto"/>
        <w:ind w:left="714" w:hanging="357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Specifici esercizi per l’implemento delle abil</w:t>
      </w:r>
      <w:r w:rsidR="003D6769" w:rsidRPr="00C1176C">
        <w:rPr>
          <w:rFonts w:ascii="Century Gothic" w:hAnsi="Century Gothic" w:cs="Arial"/>
          <w:sz w:val="20"/>
          <w:szCs w:val="20"/>
        </w:rPr>
        <w:t>ità creative e sensoriali</w:t>
      </w:r>
      <w:r w:rsidRPr="00C1176C">
        <w:rPr>
          <w:rFonts w:ascii="Century Gothic" w:hAnsi="Century Gothic" w:cs="Arial"/>
          <w:sz w:val="20"/>
          <w:szCs w:val="20"/>
        </w:rPr>
        <w:t>.</w:t>
      </w:r>
    </w:p>
    <w:p w14:paraId="7C0C02BD" w14:textId="77777777" w:rsidR="00327697" w:rsidRPr="00C1176C" w:rsidRDefault="00327697" w:rsidP="00327697">
      <w:pPr>
        <w:numPr>
          <w:ilvl w:val="0"/>
          <w:numId w:val="3"/>
        </w:numPr>
        <w:spacing w:line="360" w:lineRule="auto"/>
        <w:ind w:left="714" w:hanging="357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Esercizi di rilassamento.</w:t>
      </w:r>
    </w:p>
    <w:p w14:paraId="06A2D7AD" w14:textId="30E57E81" w:rsidR="00855DBE" w:rsidRPr="00C1176C" w:rsidRDefault="00327697" w:rsidP="00327697">
      <w:pPr>
        <w:pStyle w:val="NormaleWeb"/>
        <w:spacing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C1176C">
        <w:rPr>
          <w:rFonts w:ascii="Century Gothic" w:hAnsi="Century Gothic" w:cs="Arial"/>
          <w:b/>
          <w:sz w:val="20"/>
          <w:szCs w:val="20"/>
        </w:rPr>
        <w:t>Tutte le fasi del progetto sono</w:t>
      </w:r>
      <w:r w:rsidR="00B13AAD" w:rsidRPr="00C1176C">
        <w:rPr>
          <w:rFonts w:ascii="Century Gothic" w:hAnsi="Century Gothic" w:cs="Arial"/>
          <w:b/>
          <w:sz w:val="20"/>
          <w:szCs w:val="20"/>
        </w:rPr>
        <w:t xml:space="preserve"> gestite da un esperto teatrale</w:t>
      </w:r>
      <w:r w:rsidRPr="00C1176C">
        <w:rPr>
          <w:rFonts w:ascii="Century Gothic" w:hAnsi="Century Gothic" w:cs="Arial"/>
          <w:b/>
          <w:sz w:val="20"/>
          <w:szCs w:val="20"/>
        </w:rPr>
        <w:t xml:space="preserve"> e prevede la compresenza e la partecipazione attiva degli insegnanti </w:t>
      </w:r>
      <w:r w:rsidR="00EB4BAD" w:rsidRPr="00C1176C">
        <w:rPr>
          <w:rFonts w:ascii="Century Gothic" w:hAnsi="Century Gothic" w:cs="Arial"/>
          <w:b/>
          <w:sz w:val="20"/>
          <w:szCs w:val="20"/>
        </w:rPr>
        <w:t xml:space="preserve">che </w:t>
      </w:r>
      <w:r w:rsidRPr="00C1176C">
        <w:rPr>
          <w:rFonts w:ascii="Century Gothic" w:hAnsi="Century Gothic" w:cs="Arial"/>
          <w:b/>
          <w:sz w:val="20"/>
          <w:szCs w:val="20"/>
        </w:rPr>
        <w:t>normalmente seguono le classi coinvolte.</w:t>
      </w:r>
    </w:p>
    <w:p w14:paraId="58DA7359" w14:textId="77777777" w:rsidR="00327697" w:rsidRPr="00C1176C" w:rsidRDefault="00327697" w:rsidP="00327697">
      <w:pPr>
        <w:pStyle w:val="NormaleWeb"/>
        <w:spacing w:line="360" w:lineRule="auto"/>
        <w:jc w:val="center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  <w:u w:val="single"/>
        </w:rPr>
        <w:t>Il progetto prevede</w:t>
      </w:r>
      <w:r w:rsidRPr="00C1176C">
        <w:rPr>
          <w:rFonts w:ascii="Century Gothic" w:hAnsi="Century Gothic" w:cs="Arial"/>
          <w:sz w:val="20"/>
          <w:szCs w:val="20"/>
        </w:rPr>
        <w:t>:</w:t>
      </w:r>
    </w:p>
    <w:p w14:paraId="7C621CF4" w14:textId="12D1930F" w:rsidR="00B13AAD" w:rsidRDefault="009437F0" w:rsidP="00327697">
      <w:pPr>
        <w:pStyle w:val="NormaleWeb"/>
        <w:spacing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b/>
          <w:sz w:val="20"/>
          <w:szCs w:val="20"/>
        </w:rPr>
        <w:t>5</w:t>
      </w:r>
      <w:r w:rsidR="00327697" w:rsidRPr="00C1176C">
        <w:rPr>
          <w:rFonts w:ascii="Century Gothic" w:hAnsi="Century Gothic" w:cs="Arial"/>
          <w:b/>
          <w:sz w:val="20"/>
          <w:szCs w:val="20"/>
        </w:rPr>
        <w:t xml:space="preserve"> INCONTRI </w:t>
      </w:r>
      <w:r w:rsidR="00545144" w:rsidRPr="00C1176C">
        <w:rPr>
          <w:rFonts w:ascii="Century Gothic" w:hAnsi="Century Gothic" w:cs="Arial"/>
          <w:sz w:val="20"/>
          <w:szCs w:val="20"/>
        </w:rPr>
        <w:t>della du</w:t>
      </w:r>
      <w:r w:rsidRPr="00C1176C">
        <w:rPr>
          <w:rFonts w:ascii="Century Gothic" w:hAnsi="Century Gothic" w:cs="Arial"/>
          <w:sz w:val="20"/>
          <w:szCs w:val="20"/>
        </w:rPr>
        <w:t xml:space="preserve">rata da </w:t>
      </w:r>
      <w:r w:rsidR="00076E4A">
        <w:rPr>
          <w:rFonts w:ascii="Century Gothic" w:hAnsi="Century Gothic" w:cs="Arial"/>
          <w:sz w:val="20"/>
          <w:szCs w:val="20"/>
        </w:rPr>
        <w:t>1ora</w:t>
      </w:r>
      <w:r w:rsidR="00327697" w:rsidRPr="00C1176C">
        <w:rPr>
          <w:rFonts w:ascii="Century Gothic" w:hAnsi="Century Gothic" w:cs="Arial"/>
          <w:sz w:val="20"/>
          <w:szCs w:val="20"/>
        </w:rPr>
        <w:t>.</w:t>
      </w:r>
    </w:p>
    <w:p w14:paraId="3A2BEBBB" w14:textId="4FBB3C06" w:rsidR="00C1176C" w:rsidRDefault="00C1176C" w:rsidP="00327697">
      <w:pPr>
        <w:pStyle w:val="NormaleWeb"/>
        <w:spacing w:line="360" w:lineRule="auto"/>
        <w:jc w:val="both"/>
        <w:rPr>
          <w:rFonts w:ascii="Century Gothic" w:hAnsi="Century Gothic" w:cs="Arial"/>
          <w:sz w:val="20"/>
          <w:szCs w:val="20"/>
        </w:rPr>
      </w:pPr>
    </w:p>
    <w:p w14:paraId="5CFA8CB1" w14:textId="77777777" w:rsidR="002C7C07" w:rsidRPr="00C1176C" w:rsidRDefault="002C7C07" w:rsidP="00327697">
      <w:pPr>
        <w:pStyle w:val="NormaleWeb"/>
        <w:spacing w:line="360" w:lineRule="auto"/>
        <w:jc w:val="both"/>
        <w:rPr>
          <w:rFonts w:ascii="Century Gothic" w:hAnsi="Century Gothic" w:cs="Arial"/>
          <w:sz w:val="20"/>
          <w:szCs w:val="20"/>
        </w:rPr>
      </w:pPr>
    </w:p>
    <w:p w14:paraId="16FDC527" w14:textId="77777777" w:rsidR="00327697" w:rsidRPr="00C1176C" w:rsidRDefault="00327697" w:rsidP="00B673AC">
      <w:pPr>
        <w:pStyle w:val="NormaleWeb"/>
        <w:spacing w:before="0" w:beforeAutospacing="0" w:after="0" w:afterAutospacing="0" w:line="360" w:lineRule="auto"/>
        <w:jc w:val="center"/>
        <w:rPr>
          <w:rFonts w:ascii="Century Gothic" w:hAnsi="Century Gothic" w:cs="Arial"/>
          <w:sz w:val="40"/>
          <w:szCs w:val="40"/>
        </w:rPr>
      </w:pPr>
      <w:r w:rsidRPr="00C1176C">
        <w:rPr>
          <w:rFonts w:ascii="Century Gothic" w:hAnsi="Century Gothic" w:cs="Arial"/>
          <w:sz w:val="32"/>
          <w:szCs w:val="32"/>
        </w:rPr>
        <w:lastRenderedPageBreak/>
        <w:t>Obiettivi</w:t>
      </w:r>
    </w:p>
    <w:p w14:paraId="208118F9" w14:textId="0419FEE4" w:rsidR="00327697" w:rsidRPr="00C1176C" w:rsidRDefault="00A705CD" w:rsidP="00A26229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Far</w:t>
      </w:r>
      <w:r w:rsidR="00327697" w:rsidRPr="00C1176C">
        <w:rPr>
          <w:rFonts w:ascii="Century Gothic" w:hAnsi="Century Gothic" w:cs="Arial"/>
          <w:sz w:val="20"/>
          <w:szCs w:val="20"/>
        </w:rPr>
        <w:t xml:space="preserve"> sperimentare ai bambini</w:t>
      </w:r>
      <w:r w:rsidR="00FA4EBA" w:rsidRPr="00C1176C">
        <w:rPr>
          <w:rFonts w:ascii="Century Gothic" w:hAnsi="Century Gothic" w:cs="Arial"/>
          <w:sz w:val="20"/>
          <w:szCs w:val="20"/>
        </w:rPr>
        <w:t xml:space="preserve"> ed ai genitori</w:t>
      </w:r>
      <w:r w:rsidR="00327697" w:rsidRPr="00C1176C">
        <w:rPr>
          <w:rFonts w:ascii="Century Gothic" w:hAnsi="Century Gothic" w:cs="Arial"/>
          <w:sz w:val="20"/>
          <w:szCs w:val="20"/>
        </w:rPr>
        <w:t xml:space="preserve"> l’esperienza del teatro in un ambiente protetto e controllato.</w:t>
      </w:r>
    </w:p>
    <w:p w14:paraId="74542700" w14:textId="5DF6EC42" w:rsidR="00FA4EBA" w:rsidRPr="00C1176C" w:rsidRDefault="006F5C8B" w:rsidP="00A26229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 xml:space="preserve">Sviluppare, attraverso un percorso ludico teatrale, la fiducia, la coesione, il rapporto tra </w:t>
      </w:r>
      <w:r w:rsidR="00FA4EBA" w:rsidRPr="00C1176C">
        <w:rPr>
          <w:rFonts w:ascii="Century Gothic" w:hAnsi="Century Gothic" w:cs="Arial"/>
          <w:sz w:val="20"/>
          <w:szCs w:val="20"/>
        </w:rPr>
        <w:t>ba</w:t>
      </w:r>
      <w:r w:rsidRPr="00C1176C">
        <w:rPr>
          <w:rFonts w:ascii="Century Gothic" w:hAnsi="Century Gothic" w:cs="Arial"/>
          <w:sz w:val="20"/>
          <w:szCs w:val="20"/>
        </w:rPr>
        <w:t>mbino/</w:t>
      </w:r>
      <w:r w:rsidR="00FA4EBA" w:rsidRPr="00C1176C">
        <w:rPr>
          <w:rFonts w:ascii="Century Gothic" w:hAnsi="Century Gothic" w:cs="Arial"/>
          <w:sz w:val="20"/>
          <w:szCs w:val="20"/>
        </w:rPr>
        <w:t>genitori.</w:t>
      </w:r>
    </w:p>
    <w:p w14:paraId="64D28FCE" w14:textId="151BF3AE" w:rsidR="006F5C8B" w:rsidRPr="00C1176C" w:rsidRDefault="006F5C8B" w:rsidP="00A26229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 xml:space="preserve">Implementare la sintonia </w:t>
      </w:r>
      <w:r w:rsidR="00243D96" w:rsidRPr="00C1176C">
        <w:rPr>
          <w:rFonts w:ascii="Century Gothic" w:hAnsi="Century Gothic" w:cs="Arial"/>
          <w:sz w:val="20"/>
          <w:szCs w:val="20"/>
        </w:rPr>
        <w:t xml:space="preserve">e la complicità </w:t>
      </w:r>
      <w:r w:rsidRPr="00C1176C">
        <w:rPr>
          <w:rFonts w:ascii="Century Gothic" w:hAnsi="Century Gothic" w:cs="Arial"/>
          <w:sz w:val="20"/>
          <w:szCs w:val="20"/>
        </w:rPr>
        <w:t>tra genitori e figli</w:t>
      </w:r>
      <w:r w:rsidR="003D6769" w:rsidRPr="00C1176C">
        <w:rPr>
          <w:rFonts w:ascii="Century Gothic" w:hAnsi="Century Gothic" w:cs="Arial"/>
          <w:sz w:val="20"/>
          <w:szCs w:val="20"/>
        </w:rPr>
        <w:t>.</w:t>
      </w:r>
    </w:p>
    <w:p w14:paraId="628EA34F" w14:textId="6E500602" w:rsidR="003D6769" w:rsidRPr="00C1176C" w:rsidRDefault="003D6769" w:rsidP="00A26229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Essere punti di riferimento per i propri figli.</w:t>
      </w:r>
    </w:p>
    <w:p w14:paraId="6EC34620" w14:textId="0F0368A6" w:rsidR="006F5C8B" w:rsidRPr="00C1176C" w:rsidRDefault="00243D96" w:rsidP="00A26229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Conoscere il proprio figlio e misurare le sue capacità attraverso il gioco</w:t>
      </w:r>
      <w:r w:rsidR="003D6769" w:rsidRPr="00C1176C">
        <w:rPr>
          <w:rFonts w:ascii="Century Gothic" w:hAnsi="Century Gothic" w:cs="Arial"/>
          <w:sz w:val="20"/>
          <w:szCs w:val="20"/>
        </w:rPr>
        <w:t>.</w:t>
      </w:r>
    </w:p>
    <w:p w14:paraId="13A7DDF4" w14:textId="565267E1" w:rsidR="00327697" w:rsidRPr="00C1176C" w:rsidRDefault="00327697" w:rsidP="00A26229">
      <w:pPr>
        <w:numPr>
          <w:ilvl w:val="0"/>
          <w:numId w:val="1"/>
        </w:numPr>
        <w:tabs>
          <w:tab w:val="left" w:pos="1440"/>
        </w:tabs>
        <w:suppressAutoHyphens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 xml:space="preserve">Offrire ai partecipanti la possibilità di sperimentare un’espressione creativa di </w:t>
      </w:r>
      <w:proofErr w:type="gramStart"/>
      <w:r w:rsidRPr="00C1176C">
        <w:rPr>
          <w:rFonts w:ascii="Century Gothic" w:hAnsi="Century Gothic" w:cs="Arial"/>
          <w:sz w:val="20"/>
          <w:szCs w:val="20"/>
        </w:rPr>
        <w:t>se</w:t>
      </w:r>
      <w:proofErr w:type="gramEnd"/>
      <w:r w:rsidRPr="00C1176C">
        <w:rPr>
          <w:rFonts w:ascii="Century Gothic" w:hAnsi="Century Gothic" w:cs="Arial"/>
          <w:sz w:val="20"/>
          <w:szCs w:val="20"/>
        </w:rPr>
        <w:t xml:space="preserve"> stessi che permetta di incontrarsi.</w:t>
      </w:r>
    </w:p>
    <w:p w14:paraId="29FA96C9" w14:textId="77777777" w:rsidR="00327697" w:rsidRPr="00C1176C" w:rsidRDefault="00327697" w:rsidP="00A26229">
      <w:pPr>
        <w:numPr>
          <w:ilvl w:val="0"/>
          <w:numId w:val="1"/>
        </w:numPr>
        <w:tabs>
          <w:tab w:val="left" w:pos="1440"/>
        </w:tabs>
        <w:suppressAutoHyphens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Combattere il fenomeno dell’emarginazione e dell’esclusione del diverso.</w:t>
      </w:r>
    </w:p>
    <w:p w14:paraId="0D7758E4" w14:textId="7A7D826B" w:rsidR="00327697" w:rsidRPr="00C1176C" w:rsidRDefault="00327697" w:rsidP="00A26229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Promuovere una maggiore conoscenza delle proprie e altrui emo</w:t>
      </w:r>
      <w:r w:rsidR="00595B9A" w:rsidRPr="00C1176C">
        <w:rPr>
          <w:rFonts w:ascii="Century Gothic" w:hAnsi="Century Gothic" w:cs="Arial"/>
          <w:sz w:val="20"/>
          <w:szCs w:val="20"/>
        </w:rPr>
        <w:t xml:space="preserve">zioni attraverso l’utilizzo di </w:t>
      </w:r>
      <w:r w:rsidRPr="00C1176C">
        <w:rPr>
          <w:rFonts w:ascii="Century Gothic" w:hAnsi="Century Gothic" w:cs="Arial"/>
          <w:sz w:val="20"/>
          <w:szCs w:val="20"/>
        </w:rPr>
        <w:t>linguaggi alternativi.</w:t>
      </w:r>
    </w:p>
    <w:p w14:paraId="3699DB53" w14:textId="77777777" w:rsidR="00327697" w:rsidRPr="00C1176C" w:rsidRDefault="00327697" w:rsidP="00A26229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Sperimentare nuove autonomie, implementare l’autostima, le specifiche capacità fisiche e relazionali, potenziare capacità e risorse di tutti i soggetti coinvolti.</w:t>
      </w:r>
    </w:p>
    <w:p w14:paraId="477FD758" w14:textId="77777777" w:rsidR="00327697" w:rsidRPr="00C1176C" w:rsidRDefault="00327697" w:rsidP="00A26229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Promuovere l’ascolto, la conoscenza, il rispetto reciproco.</w:t>
      </w:r>
    </w:p>
    <w:p w14:paraId="0E751CCB" w14:textId="77777777" w:rsidR="00327697" w:rsidRPr="00C1176C" w:rsidRDefault="00327697" w:rsidP="00A26229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 xml:space="preserve">Affrontare specifiche tematiche come il conflitto, il rapporto adulti-bambini, la diversità, il cambiamento, l’espressione dell’emotività, le problematiche legate a comportamenti devianti.  </w:t>
      </w:r>
    </w:p>
    <w:p w14:paraId="3DDE58B6" w14:textId="77777777" w:rsidR="00327697" w:rsidRPr="00C1176C" w:rsidRDefault="00327697" w:rsidP="00A26229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>Sviluppare un ascolto attivo e critico di sé e dell’altro.</w:t>
      </w:r>
    </w:p>
    <w:p w14:paraId="15FE041A" w14:textId="77777777" w:rsidR="00327697" w:rsidRPr="00C1176C" w:rsidRDefault="00327697" w:rsidP="00A26229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C1176C">
        <w:rPr>
          <w:rFonts w:ascii="Century Gothic" w:hAnsi="Century Gothic" w:cs="Arial"/>
          <w:color w:val="000000"/>
          <w:sz w:val="20"/>
          <w:szCs w:val="20"/>
        </w:rPr>
        <w:t>Vivere un’esperienza di gruppo che sia accogliente e gratificante, che venga percepita come luogo in cui ci si sente accettati e ascoltati.</w:t>
      </w:r>
    </w:p>
    <w:p w14:paraId="4CF025F2" w14:textId="63AB5E6C" w:rsidR="00327697" w:rsidRPr="00C1176C" w:rsidRDefault="00327697" w:rsidP="00A26229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C1176C">
        <w:rPr>
          <w:rFonts w:ascii="Century Gothic" w:hAnsi="Century Gothic" w:cs="Arial"/>
          <w:color w:val="000000"/>
          <w:sz w:val="20"/>
          <w:szCs w:val="20"/>
        </w:rPr>
        <w:t>Imparare il ad utili</w:t>
      </w:r>
      <w:r w:rsidR="00EB4BAD" w:rsidRPr="00C1176C">
        <w:rPr>
          <w:rFonts w:ascii="Century Gothic" w:hAnsi="Century Gothic" w:cs="Arial"/>
          <w:color w:val="000000"/>
          <w:sz w:val="20"/>
          <w:szCs w:val="20"/>
        </w:rPr>
        <w:t>zzare e decifrare il linguaggio</w:t>
      </w:r>
      <w:r w:rsidRPr="00C1176C">
        <w:rPr>
          <w:rFonts w:ascii="Century Gothic" w:hAnsi="Century Gothic" w:cs="Arial"/>
          <w:color w:val="000000"/>
          <w:sz w:val="20"/>
          <w:szCs w:val="20"/>
        </w:rPr>
        <w:t xml:space="preserve"> del corpo </w:t>
      </w:r>
    </w:p>
    <w:p w14:paraId="4A9A3802" w14:textId="76D761B9" w:rsidR="00B13AAD" w:rsidRPr="00C1176C" w:rsidRDefault="00327697" w:rsidP="00A26229">
      <w:pPr>
        <w:numPr>
          <w:ilvl w:val="0"/>
          <w:numId w:val="1"/>
        </w:numPr>
        <w:tabs>
          <w:tab w:val="left" w:pos="900"/>
        </w:tabs>
        <w:spacing w:line="276" w:lineRule="auto"/>
        <w:ind w:left="714" w:hanging="357"/>
        <w:jc w:val="both"/>
        <w:rPr>
          <w:rFonts w:ascii="Century Gothic" w:hAnsi="Century Gothic" w:cs="Arial"/>
          <w:sz w:val="20"/>
          <w:szCs w:val="20"/>
        </w:rPr>
      </w:pPr>
      <w:r w:rsidRPr="00C1176C">
        <w:rPr>
          <w:rFonts w:ascii="Century Gothic" w:hAnsi="Century Gothic" w:cs="Arial"/>
          <w:sz w:val="20"/>
          <w:szCs w:val="20"/>
        </w:rPr>
        <w:t xml:space="preserve">Vivere una specifica esperienza educativa, fatta di tempi e </w:t>
      </w:r>
      <w:r w:rsidR="00243D96" w:rsidRPr="00C1176C">
        <w:rPr>
          <w:rFonts w:ascii="Century Gothic" w:hAnsi="Century Gothic" w:cs="Arial"/>
          <w:sz w:val="20"/>
          <w:szCs w:val="20"/>
        </w:rPr>
        <w:t xml:space="preserve">luoghi da rispettare, </w:t>
      </w:r>
      <w:r w:rsidRPr="00C1176C">
        <w:rPr>
          <w:rFonts w:ascii="Century Gothic" w:hAnsi="Century Gothic" w:cs="Arial"/>
          <w:sz w:val="20"/>
          <w:szCs w:val="20"/>
        </w:rPr>
        <w:t>con cui confrontarsi, da un gruppo con cui relazionarsi, da precise capacità tecniche da imparare e modulare,</w:t>
      </w:r>
      <w:r w:rsidRPr="00C1176C">
        <w:rPr>
          <w:rFonts w:ascii="Century Gothic" w:hAnsi="Century Gothic" w:cs="Arial"/>
          <w:color w:val="000000"/>
          <w:sz w:val="20"/>
          <w:szCs w:val="20"/>
        </w:rPr>
        <w:t xml:space="preserve"> sviluppando così la capacità di riconoscere i ruoli e le norme di comportamento ad essi legati.</w:t>
      </w:r>
    </w:p>
    <w:p w14:paraId="4D426675" w14:textId="77777777" w:rsidR="00C1176C" w:rsidRDefault="00C1176C" w:rsidP="00327697">
      <w:pPr>
        <w:tabs>
          <w:tab w:val="left" w:pos="5790"/>
        </w:tabs>
        <w:spacing w:line="360" w:lineRule="auto"/>
        <w:jc w:val="center"/>
        <w:rPr>
          <w:rFonts w:ascii="Century Gothic" w:hAnsi="Century Gothic" w:cs="Arial"/>
          <w:sz w:val="32"/>
          <w:szCs w:val="32"/>
        </w:rPr>
      </w:pPr>
    </w:p>
    <w:p w14:paraId="0AE8863E" w14:textId="0E617E99" w:rsidR="00327697" w:rsidRPr="00C1176C" w:rsidRDefault="00327697" w:rsidP="00327697">
      <w:pPr>
        <w:tabs>
          <w:tab w:val="left" w:pos="5790"/>
        </w:tabs>
        <w:spacing w:line="360" w:lineRule="auto"/>
        <w:jc w:val="center"/>
        <w:rPr>
          <w:rFonts w:ascii="Century Gothic" w:hAnsi="Century Gothic" w:cs="Arial"/>
          <w:sz w:val="32"/>
          <w:szCs w:val="32"/>
        </w:rPr>
      </w:pPr>
      <w:r w:rsidRPr="00C1176C">
        <w:rPr>
          <w:rFonts w:ascii="Century Gothic" w:hAnsi="Century Gothic" w:cs="Arial"/>
          <w:sz w:val="32"/>
          <w:szCs w:val="32"/>
        </w:rPr>
        <w:t xml:space="preserve">Chi è </w:t>
      </w:r>
      <w:r w:rsidR="00EF7A35" w:rsidRPr="00C1176C">
        <w:rPr>
          <w:rFonts w:ascii="Century Gothic" w:hAnsi="Century Gothic" w:cs="Arial"/>
          <w:sz w:val="32"/>
          <w:szCs w:val="32"/>
        </w:rPr>
        <w:t>OFFICINA DELLE ARTI</w:t>
      </w:r>
    </w:p>
    <w:p w14:paraId="7AFE50DE" w14:textId="554B0FAE" w:rsidR="00A75667" w:rsidRPr="00C1176C" w:rsidRDefault="00A75667" w:rsidP="00327697">
      <w:pPr>
        <w:spacing w:line="360" w:lineRule="auto"/>
        <w:jc w:val="both"/>
        <w:rPr>
          <w:rFonts w:ascii="Century Gothic" w:hAnsi="Century Gothic" w:cs="Arial"/>
          <w:iCs/>
          <w:color w:val="000000"/>
          <w:sz w:val="20"/>
          <w:szCs w:val="20"/>
        </w:rPr>
      </w:pPr>
      <w:r w:rsidRPr="00C1176C">
        <w:rPr>
          <w:rFonts w:ascii="Century Gothic" w:hAnsi="Century Gothic" w:cs="Arial"/>
          <w:iCs/>
          <w:color w:val="000000"/>
          <w:sz w:val="20"/>
          <w:szCs w:val="20"/>
        </w:rPr>
        <w:t>Officina delle Arti è un’Associ</w:t>
      </w:r>
      <w:r w:rsidR="00EB4BAD" w:rsidRPr="00C1176C">
        <w:rPr>
          <w:rFonts w:ascii="Century Gothic" w:hAnsi="Century Gothic" w:cs="Arial"/>
          <w:iCs/>
          <w:color w:val="000000"/>
          <w:sz w:val="20"/>
          <w:szCs w:val="20"/>
        </w:rPr>
        <w:t>azione</w:t>
      </w:r>
      <w:r w:rsidR="00BA0E17">
        <w:rPr>
          <w:rFonts w:ascii="Century Gothic" w:hAnsi="Century Gothic" w:cs="Arial"/>
          <w:iCs/>
          <w:color w:val="000000"/>
          <w:sz w:val="20"/>
          <w:szCs w:val="20"/>
        </w:rPr>
        <w:t xml:space="preserve"> Promozione Sociale</w:t>
      </w:r>
      <w:r w:rsidR="00EB4BAD" w:rsidRPr="00C1176C">
        <w:rPr>
          <w:rFonts w:ascii="Century Gothic" w:hAnsi="Century Gothic" w:cs="Arial"/>
          <w:iCs/>
          <w:color w:val="000000"/>
          <w:sz w:val="20"/>
          <w:szCs w:val="20"/>
        </w:rPr>
        <w:t xml:space="preserve">, </w:t>
      </w:r>
      <w:r w:rsidRPr="00C1176C">
        <w:rPr>
          <w:rFonts w:ascii="Century Gothic" w:hAnsi="Century Gothic" w:cs="Arial"/>
          <w:iCs/>
          <w:color w:val="000000"/>
          <w:sz w:val="20"/>
          <w:szCs w:val="20"/>
        </w:rPr>
        <w:t>con sede a Sansepolcro il cui obiettivo è quello di progettare e realizzare attività teatrali e culturali.</w:t>
      </w:r>
    </w:p>
    <w:p w14:paraId="6E11AD14" w14:textId="7C2CA399" w:rsidR="00327697" w:rsidRPr="00C1176C" w:rsidRDefault="00A75667" w:rsidP="00327697">
      <w:pPr>
        <w:spacing w:line="360" w:lineRule="auto"/>
        <w:jc w:val="both"/>
        <w:rPr>
          <w:rFonts w:ascii="Century Gothic" w:eastAsia="DejaVu Sans" w:hAnsi="Century Gothic" w:cs="Arial"/>
          <w:iCs/>
          <w:sz w:val="20"/>
          <w:szCs w:val="20"/>
        </w:rPr>
      </w:pPr>
      <w:r w:rsidRPr="00C1176C">
        <w:rPr>
          <w:rFonts w:ascii="Century Gothic" w:hAnsi="Century Gothic" w:cs="Arial"/>
          <w:iCs/>
          <w:color w:val="000000"/>
          <w:sz w:val="20"/>
          <w:szCs w:val="20"/>
        </w:rPr>
        <w:t xml:space="preserve">I conduttori delle attività di teatro sono figure professionali indirizzate a diffondere la cultura del teatro e </w:t>
      </w:r>
      <w:r w:rsidR="00327697" w:rsidRPr="00C1176C">
        <w:rPr>
          <w:rFonts w:ascii="Century Gothic" w:eastAsia="DejaVu Sans" w:hAnsi="Century Gothic" w:cs="Arial"/>
          <w:iCs/>
          <w:sz w:val="20"/>
          <w:szCs w:val="20"/>
        </w:rPr>
        <w:t>a promuovere un linguaggio artistico ed espressivo del corpo attento al benessere psicofisico della persona.</w:t>
      </w:r>
    </w:p>
    <w:p w14:paraId="371D3F74" w14:textId="1CC85109" w:rsidR="00B13AAD" w:rsidRPr="00C1176C" w:rsidRDefault="00A75667" w:rsidP="003D6769">
      <w:pPr>
        <w:spacing w:line="360" w:lineRule="auto"/>
        <w:jc w:val="both"/>
        <w:rPr>
          <w:rFonts w:ascii="Century Gothic" w:eastAsia="DejaVu Sans" w:hAnsi="Century Gothic" w:cs="Arial"/>
          <w:iCs/>
          <w:sz w:val="20"/>
          <w:szCs w:val="20"/>
        </w:rPr>
      </w:pPr>
      <w:r w:rsidRPr="00C1176C">
        <w:rPr>
          <w:rFonts w:ascii="Century Gothic" w:eastAsia="DejaVu Sans" w:hAnsi="Century Gothic" w:cs="Arial"/>
          <w:iCs/>
          <w:sz w:val="20"/>
          <w:szCs w:val="20"/>
        </w:rPr>
        <w:t xml:space="preserve">I conduttori sono </w:t>
      </w:r>
      <w:r w:rsidR="00B13AAD" w:rsidRPr="00C1176C">
        <w:rPr>
          <w:rFonts w:ascii="Century Gothic" w:eastAsia="DejaVu Sans" w:hAnsi="Century Gothic" w:cs="Arial"/>
          <w:iCs/>
          <w:sz w:val="20"/>
          <w:szCs w:val="20"/>
        </w:rPr>
        <w:t>specializzat</w:t>
      </w:r>
      <w:r w:rsidRPr="00C1176C">
        <w:rPr>
          <w:rFonts w:ascii="Century Gothic" w:eastAsia="DejaVu Sans" w:hAnsi="Century Gothic" w:cs="Arial"/>
          <w:iCs/>
          <w:sz w:val="20"/>
          <w:szCs w:val="20"/>
        </w:rPr>
        <w:t>i</w:t>
      </w:r>
      <w:r w:rsidR="00327697" w:rsidRPr="00C1176C">
        <w:rPr>
          <w:rFonts w:ascii="Century Gothic" w:eastAsia="DejaVu Sans" w:hAnsi="Century Gothic" w:cs="Arial"/>
          <w:iCs/>
          <w:sz w:val="20"/>
          <w:szCs w:val="20"/>
        </w:rPr>
        <w:t xml:space="preserve"> nella progettazione e conduzione di attività di t</w:t>
      </w:r>
      <w:r w:rsidR="00B13AAD" w:rsidRPr="00C1176C">
        <w:rPr>
          <w:rFonts w:ascii="Century Gothic" w:eastAsia="DejaVu Sans" w:hAnsi="Century Gothic" w:cs="Arial"/>
          <w:iCs/>
          <w:sz w:val="20"/>
          <w:szCs w:val="20"/>
        </w:rPr>
        <w:t>eatro in uno specifico contesto e agisce</w:t>
      </w:r>
      <w:r w:rsidR="00327697" w:rsidRPr="00C1176C">
        <w:rPr>
          <w:rFonts w:ascii="Century Gothic" w:eastAsia="DejaVu Sans" w:hAnsi="Century Gothic" w:cs="Arial"/>
          <w:iCs/>
          <w:sz w:val="20"/>
          <w:szCs w:val="20"/>
        </w:rPr>
        <w:t xml:space="preserve"> con finalità educative, formative, socializzanti e artistiche.</w:t>
      </w:r>
    </w:p>
    <w:p w14:paraId="1EAA43BD" w14:textId="77777777" w:rsidR="00EB4BAD" w:rsidRPr="00C1176C" w:rsidRDefault="00EB4BAD" w:rsidP="00327697">
      <w:pPr>
        <w:jc w:val="center"/>
        <w:rPr>
          <w:rFonts w:ascii="Century Gothic" w:hAnsi="Century Gothic"/>
          <w:sz w:val="16"/>
          <w:szCs w:val="16"/>
        </w:rPr>
      </w:pPr>
    </w:p>
    <w:p w14:paraId="2D05FDAE" w14:textId="77777777" w:rsidR="00C1176C" w:rsidRDefault="00C1176C" w:rsidP="00327697">
      <w:pPr>
        <w:jc w:val="center"/>
        <w:rPr>
          <w:rFonts w:ascii="Century Gothic" w:hAnsi="Century Gothic"/>
          <w:sz w:val="32"/>
          <w:szCs w:val="32"/>
        </w:rPr>
      </w:pPr>
    </w:p>
    <w:p w14:paraId="54551256" w14:textId="130B2F4F" w:rsidR="00C1176C" w:rsidRDefault="00C1176C" w:rsidP="00327697">
      <w:pPr>
        <w:jc w:val="center"/>
        <w:rPr>
          <w:rFonts w:ascii="Century Gothic" w:hAnsi="Century Gothic"/>
          <w:sz w:val="32"/>
          <w:szCs w:val="32"/>
        </w:rPr>
      </w:pPr>
    </w:p>
    <w:p w14:paraId="2F22B11B" w14:textId="60F1369E" w:rsidR="00AF374B" w:rsidRDefault="00AF374B" w:rsidP="00327697">
      <w:pPr>
        <w:jc w:val="center"/>
        <w:rPr>
          <w:rFonts w:ascii="Century Gothic" w:hAnsi="Century Gothic"/>
          <w:sz w:val="32"/>
          <w:szCs w:val="32"/>
        </w:rPr>
      </w:pPr>
    </w:p>
    <w:p w14:paraId="20C93520" w14:textId="77777777" w:rsidR="00AF374B" w:rsidRDefault="00AF374B" w:rsidP="00327697">
      <w:pPr>
        <w:jc w:val="center"/>
        <w:rPr>
          <w:rFonts w:ascii="Century Gothic" w:hAnsi="Century Gothic"/>
          <w:sz w:val="32"/>
          <w:szCs w:val="32"/>
        </w:rPr>
      </w:pPr>
    </w:p>
    <w:p w14:paraId="4C462C30" w14:textId="77777777" w:rsidR="00C1176C" w:rsidRDefault="00C1176C" w:rsidP="00B829BC">
      <w:pPr>
        <w:rPr>
          <w:rFonts w:ascii="Century Gothic" w:hAnsi="Century Gothic"/>
          <w:sz w:val="32"/>
          <w:szCs w:val="32"/>
        </w:rPr>
      </w:pPr>
    </w:p>
    <w:p w14:paraId="697B5965" w14:textId="74F3840E" w:rsidR="00327697" w:rsidRDefault="00327697" w:rsidP="00327697">
      <w:pPr>
        <w:jc w:val="center"/>
        <w:rPr>
          <w:rFonts w:ascii="Century Gothic" w:hAnsi="Century Gothic"/>
          <w:sz w:val="32"/>
          <w:szCs w:val="32"/>
        </w:rPr>
      </w:pPr>
      <w:r w:rsidRPr="00C1176C">
        <w:rPr>
          <w:rFonts w:ascii="Century Gothic" w:hAnsi="Century Gothic"/>
          <w:sz w:val="32"/>
          <w:szCs w:val="32"/>
        </w:rPr>
        <w:t>Budget</w:t>
      </w:r>
    </w:p>
    <w:p w14:paraId="3D1E0499" w14:textId="77777777" w:rsidR="00C1176C" w:rsidRPr="00C1176C" w:rsidRDefault="00C1176C" w:rsidP="00327697">
      <w:pPr>
        <w:jc w:val="center"/>
        <w:rPr>
          <w:rFonts w:ascii="Century Gothic" w:hAnsi="Century Gothic"/>
          <w:sz w:val="32"/>
          <w:szCs w:val="32"/>
        </w:rPr>
      </w:pPr>
    </w:p>
    <w:p w14:paraId="68B13881" w14:textId="78EF17E2" w:rsidR="00327697" w:rsidRPr="00C1176C" w:rsidRDefault="009437F0" w:rsidP="0032769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C1176C">
        <w:rPr>
          <w:rFonts w:ascii="Century Gothic" w:hAnsi="Century Gothic"/>
          <w:sz w:val="20"/>
          <w:szCs w:val="20"/>
        </w:rPr>
        <w:t xml:space="preserve">Si considerano </w:t>
      </w:r>
      <w:r w:rsidR="00545144" w:rsidRPr="00C1176C">
        <w:rPr>
          <w:rFonts w:ascii="Century Gothic" w:hAnsi="Century Gothic"/>
          <w:sz w:val="20"/>
          <w:szCs w:val="20"/>
        </w:rPr>
        <w:t>5 incontri</w:t>
      </w:r>
      <w:r w:rsidR="00327697" w:rsidRPr="00C1176C">
        <w:rPr>
          <w:rFonts w:ascii="Century Gothic" w:hAnsi="Century Gothic"/>
          <w:sz w:val="20"/>
          <w:szCs w:val="20"/>
        </w:rPr>
        <w:t>.</w:t>
      </w:r>
    </w:p>
    <w:p w14:paraId="0ED5F14E" w14:textId="5FF91E60" w:rsidR="00327697" w:rsidRPr="00C1176C" w:rsidRDefault="00327697" w:rsidP="00327697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C1176C">
        <w:rPr>
          <w:rFonts w:ascii="Century Gothic" w:hAnsi="Century Gothic"/>
          <w:sz w:val="20"/>
          <w:szCs w:val="20"/>
        </w:rPr>
        <w:t>Per la realizzazione del progetto s</w:t>
      </w:r>
      <w:r w:rsidR="00854D88" w:rsidRPr="00C1176C">
        <w:rPr>
          <w:rFonts w:ascii="Century Gothic" w:hAnsi="Century Gothic"/>
          <w:sz w:val="20"/>
          <w:szCs w:val="20"/>
        </w:rPr>
        <w:t>i richiede quindi un contributo</w:t>
      </w:r>
      <w:r w:rsidR="00AF374B">
        <w:rPr>
          <w:rFonts w:ascii="Century Gothic" w:hAnsi="Century Gothic"/>
          <w:sz w:val="20"/>
          <w:szCs w:val="20"/>
        </w:rPr>
        <w:t xml:space="preserve"> a famiglia di</w:t>
      </w:r>
      <w:r w:rsidR="002C7C07">
        <w:rPr>
          <w:rFonts w:ascii="Century Gothic" w:hAnsi="Century Gothic"/>
          <w:sz w:val="20"/>
          <w:szCs w:val="20"/>
        </w:rPr>
        <w:t xml:space="preserve"> </w:t>
      </w:r>
      <w:r w:rsidR="00C06A01">
        <w:rPr>
          <w:rFonts w:ascii="Century Gothic" w:hAnsi="Century Gothic"/>
          <w:sz w:val="20"/>
          <w:szCs w:val="20"/>
        </w:rPr>
        <w:t>50</w:t>
      </w:r>
      <w:r w:rsidR="00B829BC">
        <w:rPr>
          <w:rFonts w:ascii="Century Gothic" w:hAnsi="Century Gothic"/>
          <w:sz w:val="20"/>
          <w:szCs w:val="20"/>
        </w:rPr>
        <w:t>€</w:t>
      </w:r>
      <w:r w:rsidR="00AF374B">
        <w:rPr>
          <w:rFonts w:ascii="Century Gothic" w:hAnsi="Century Gothic"/>
          <w:sz w:val="20"/>
          <w:szCs w:val="20"/>
        </w:rPr>
        <w:t xml:space="preserve"> compresa </w:t>
      </w:r>
      <w:r w:rsidR="00AB2CE6" w:rsidRPr="00C1176C">
        <w:rPr>
          <w:rFonts w:ascii="Century Gothic" w:hAnsi="Century Gothic"/>
          <w:sz w:val="20"/>
          <w:szCs w:val="20"/>
        </w:rPr>
        <w:t>iva di legge</w:t>
      </w:r>
    </w:p>
    <w:p w14:paraId="293E9C41" w14:textId="42F747F9" w:rsidR="00855DBE" w:rsidRPr="00C1176C" w:rsidRDefault="00855DBE" w:rsidP="00327697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</w:p>
    <w:p w14:paraId="189CE507" w14:textId="77777777" w:rsidR="00B13AAD" w:rsidRPr="00C1176C" w:rsidRDefault="00B13AAD" w:rsidP="003D6769">
      <w:pPr>
        <w:rPr>
          <w:rFonts w:ascii="Century Gothic" w:hAnsi="Century Gothic"/>
          <w:b/>
          <w:color w:val="000000" w:themeColor="text1"/>
          <w:sz w:val="16"/>
          <w:szCs w:val="16"/>
        </w:rPr>
      </w:pPr>
    </w:p>
    <w:p w14:paraId="447D73C9" w14:textId="2AE27DED" w:rsidR="00BB1550" w:rsidRPr="00C1176C" w:rsidRDefault="00C1176C" w:rsidP="003D6769">
      <w:pPr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C1176C">
        <w:rPr>
          <w:rFonts w:ascii="Century Gothic" w:hAnsi="Century Gothic"/>
          <w:b/>
          <w:color w:val="000000" w:themeColor="text1"/>
          <w:sz w:val="20"/>
          <w:szCs w:val="20"/>
        </w:rPr>
        <w:t>Il corso parte da un minimo di 5 iscritti</w:t>
      </w:r>
    </w:p>
    <w:p w14:paraId="7471AA21" w14:textId="56BCD5A2" w:rsidR="00C1176C" w:rsidRDefault="00C1176C" w:rsidP="003D6769">
      <w:pPr>
        <w:rPr>
          <w:rFonts w:ascii="Century Gothic" w:hAnsi="Century Gothic"/>
          <w:b/>
          <w:color w:val="000000" w:themeColor="text1"/>
          <w:sz w:val="16"/>
          <w:szCs w:val="16"/>
        </w:rPr>
      </w:pPr>
    </w:p>
    <w:p w14:paraId="255C9EFD" w14:textId="6CE55AB3" w:rsidR="00C1176C" w:rsidRDefault="00C1176C" w:rsidP="003D6769">
      <w:pPr>
        <w:rPr>
          <w:rFonts w:ascii="Century Gothic" w:hAnsi="Century Gothic"/>
          <w:b/>
          <w:color w:val="000000" w:themeColor="text1"/>
          <w:sz w:val="16"/>
          <w:szCs w:val="16"/>
        </w:rPr>
      </w:pPr>
    </w:p>
    <w:p w14:paraId="35D577F8" w14:textId="77777777" w:rsidR="00C1176C" w:rsidRPr="00C1176C" w:rsidRDefault="00C1176C" w:rsidP="003D6769">
      <w:pPr>
        <w:rPr>
          <w:rFonts w:ascii="Century Gothic" w:hAnsi="Century Gothic"/>
          <w:b/>
          <w:color w:val="000000" w:themeColor="text1"/>
          <w:sz w:val="16"/>
          <w:szCs w:val="16"/>
        </w:rPr>
      </w:pPr>
    </w:p>
    <w:p w14:paraId="0A5B9C32" w14:textId="3639B7E4" w:rsidR="002E378A" w:rsidRDefault="00327697" w:rsidP="003D6769">
      <w:pPr>
        <w:jc w:val="center"/>
        <w:rPr>
          <w:rFonts w:ascii="Century Gothic" w:hAnsi="Century Gothic"/>
          <w:sz w:val="32"/>
          <w:szCs w:val="32"/>
        </w:rPr>
      </w:pPr>
      <w:r w:rsidRPr="00C1176C">
        <w:rPr>
          <w:rFonts w:ascii="Century Gothic" w:hAnsi="Century Gothic"/>
          <w:sz w:val="32"/>
          <w:szCs w:val="32"/>
        </w:rPr>
        <w:t>Contatti</w:t>
      </w:r>
    </w:p>
    <w:p w14:paraId="5F5072EE" w14:textId="77777777" w:rsidR="00C1176C" w:rsidRPr="00C1176C" w:rsidRDefault="00C1176C" w:rsidP="003D6769">
      <w:pPr>
        <w:jc w:val="center"/>
        <w:rPr>
          <w:rFonts w:ascii="Century Gothic" w:hAnsi="Century Gothic"/>
          <w:sz w:val="32"/>
          <w:szCs w:val="32"/>
        </w:rPr>
      </w:pPr>
    </w:p>
    <w:p w14:paraId="5344211C" w14:textId="7349AAE7" w:rsidR="00EB4BAD" w:rsidRPr="00C1176C" w:rsidRDefault="00EB4BAD" w:rsidP="00EB4BAD">
      <w:pPr>
        <w:jc w:val="both"/>
        <w:rPr>
          <w:rFonts w:ascii="Century Gothic" w:hAnsi="Century Gothic"/>
          <w:b/>
          <w:i/>
          <w:color w:val="000000"/>
        </w:rPr>
      </w:pPr>
      <w:r w:rsidRPr="00C1176C">
        <w:rPr>
          <w:rFonts w:ascii="Century Gothic" w:hAnsi="Century Gothic"/>
          <w:b/>
          <w:i/>
          <w:color w:val="000000"/>
        </w:rPr>
        <w:t xml:space="preserve">Officina delle Arti </w:t>
      </w:r>
      <w:r w:rsidRPr="00C1176C">
        <w:rPr>
          <w:rFonts w:ascii="Century Gothic" w:hAnsi="Century Gothic"/>
          <w:i/>
          <w:color w:val="000000"/>
          <w:sz w:val="20"/>
          <w:szCs w:val="20"/>
        </w:rPr>
        <w:t>centro teatrale</w:t>
      </w:r>
    </w:p>
    <w:p w14:paraId="77B71B11" w14:textId="77777777" w:rsidR="00EB4BAD" w:rsidRPr="00C1176C" w:rsidRDefault="00EB4BAD" w:rsidP="00EB4BAD">
      <w:pPr>
        <w:jc w:val="both"/>
        <w:rPr>
          <w:rFonts w:ascii="Century Gothic" w:hAnsi="Century Gothic"/>
          <w:color w:val="000000"/>
          <w:sz w:val="20"/>
          <w:szCs w:val="20"/>
        </w:rPr>
      </w:pPr>
      <w:r w:rsidRPr="00C1176C">
        <w:rPr>
          <w:rFonts w:ascii="Century Gothic" w:hAnsi="Century Gothic"/>
          <w:color w:val="000000"/>
          <w:sz w:val="20"/>
          <w:szCs w:val="20"/>
        </w:rPr>
        <w:t>Sansepolcro - Via Angelo Scarpetti, 16</w:t>
      </w:r>
    </w:p>
    <w:p w14:paraId="46964A98" w14:textId="77777777" w:rsidR="00EB4BAD" w:rsidRPr="00C1176C" w:rsidRDefault="00EB4BAD" w:rsidP="00EB4BAD">
      <w:pPr>
        <w:jc w:val="both"/>
        <w:rPr>
          <w:rFonts w:ascii="Century Gothic" w:hAnsi="Century Gothic"/>
          <w:b/>
          <w:color w:val="000000"/>
          <w:sz w:val="20"/>
          <w:szCs w:val="20"/>
        </w:rPr>
      </w:pPr>
      <w:r w:rsidRPr="00C1176C">
        <w:rPr>
          <w:rFonts w:ascii="Century Gothic" w:hAnsi="Century Gothic"/>
          <w:b/>
          <w:color w:val="000000"/>
          <w:sz w:val="20"/>
          <w:szCs w:val="20"/>
        </w:rPr>
        <w:t>Responsabile Progetto: Marco Martini</w:t>
      </w:r>
    </w:p>
    <w:p w14:paraId="0EB886F5" w14:textId="7E7DF73F" w:rsidR="00EB4BAD" w:rsidRDefault="00EB4BAD" w:rsidP="00EB4BAD">
      <w:pPr>
        <w:jc w:val="both"/>
        <w:rPr>
          <w:rFonts w:ascii="Century Gothic" w:hAnsi="Century Gothic"/>
          <w:sz w:val="20"/>
          <w:szCs w:val="20"/>
        </w:rPr>
      </w:pPr>
      <w:r w:rsidRPr="00C1176C">
        <w:rPr>
          <w:rFonts w:ascii="Century Gothic" w:hAnsi="Century Gothic"/>
          <w:sz w:val="20"/>
          <w:szCs w:val="20"/>
        </w:rPr>
        <w:t xml:space="preserve">Tel. 3939568440 | mail: </w:t>
      </w:r>
      <w:hyperlink r:id="rId9" w:history="1">
        <w:r w:rsidR="00C1176C" w:rsidRPr="005B69D6">
          <w:rPr>
            <w:rStyle w:val="Collegamentoipertestuale"/>
            <w:rFonts w:ascii="Century Gothic" w:hAnsi="Century Gothic"/>
            <w:sz w:val="20"/>
            <w:szCs w:val="20"/>
          </w:rPr>
          <w:t>officinadelleartioffart@gmail.com</w:t>
        </w:r>
      </w:hyperlink>
    </w:p>
    <w:p w14:paraId="0816F306" w14:textId="0FA2A8A4" w:rsidR="00C1176C" w:rsidRDefault="00C1176C" w:rsidP="00EB4BAD">
      <w:pPr>
        <w:jc w:val="both"/>
        <w:rPr>
          <w:rFonts w:ascii="Century Gothic" w:hAnsi="Century Gothic"/>
          <w:sz w:val="20"/>
          <w:szCs w:val="20"/>
        </w:rPr>
      </w:pPr>
    </w:p>
    <w:p w14:paraId="6E2C45EA" w14:textId="10E1452E" w:rsidR="00C1176C" w:rsidRDefault="00C1176C" w:rsidP="00EB4BAD">
      <w:pPr>
        <w:jc w:val="both"/>
        <w:rPr>
          <w:rFonts w:ascii="Century Gothic" w:hAnsi="Century Gothic"/>
          <w:sz w:val="20"/>
          <w:szCs w:val="20"/>
        </w:rPr>
      </w:pPr>
    </w:p>
    <w:p w14:paraId="2D27A31E" w14:textId="3A6C4B1B" w:rsidR="00C1176C" w:rsidRDefault="00C1176C" w:rsidP="00EB4BAD">
      <w:pPr>
        <w:jc w:val="both"/>
        <w:rPr>
          <w:rFonts w:ascii="Century Gothic" w:hAnsi="Century Gothic"/>
          <w:sz w:val="20"/>
          <w:szCs w:val="20"/>
        </w:rPr>
      </w:pPr>
    </w:p>
    <w:p w14:paraId="678A28C4" w14:textId="77777777" w:rsidR="00C1176C" w:rsidRDefault="00C1176C" w:rsidP="00EB4BAD">
      <w:pPr>
        <w:jc w:val="both"/>
        <w:rPr>
          <w:rFonts w:ascii="Century Gothic" w:hAnsi="Century Gothic"/>
          <w:sz w:val="20"/>
          <w:szCs w:val="20"/>
        </w:rPr>
      </w:pPr>
    </w:p>
    <w:p w14:paraId="1E66352A" w14:textId="77777777" w:rsidR="00C1176C" w:rsidRPr="00595A1C" w:rsidRDefault="00C1176C" w:rsidP="00C1176C">
      <w:pPr>
        <w:jc w:val="right"/>
        <w:rPr>
          <w:rFonts w:ascii="Century Gothic" w:hAnsi="Century Gothic"/>
        </w:rPr>
      </w:pPr>
      <w:r w:rsidRPr="00595A1C">
        <w:rPr>
          <w:rFonts w:ascii="Century Gothic" w:hAnsi="Century Gothic"/>
        </w:rPr>
        <w:t>Il Direttore Artistico</w:t>
      </w:r>
    </w:p>
    <w:p w14:paraId="1DEF2AF9" w14:textId="6E0C2B42" w:rsidR="00C1176C" w:rsidRPr="00C1176C" w:rsidRDefault="002C7C07" w:rsidP="002C7C07">
      <w:pPr>
        <w:jc w:val="right"/>
        <w:rPr>
          <w:rFonts w:ascii="Century Gothic" w:hAnsi="Century Gothic"/>
          <w:sz w:val="20"/>
          <w:szCs w:val="20"/>
        </w:rPr>
      </w:pPr>
      <w:r w:rsidRPr="00697DE3">
        <w:rPr>
          <w:rFonts w:ascii="AR BERKLEY" w:hAnsi="AR BERKLEY"/>
          <w:noProof/>
          <w:sz w:val="32"/>
          <w:szCs w:val="32"/>
        </w:rPr>
        <w:drawing>
          <wp:inline distT="0" distB="0" distL="0" distR="0" wp14:anchorId="41EEFC61" wp14:editId="1E16DC3F">
            <wp:extent cx="1965325" cy="83248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1" t="46294" r="13133" b="3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C954C" w14:textId="77777777" w:rsidR="00550003" w:rsidRPr="00C1176C" w:rsidRDefault="00550003" w:rsidP="00BB1550">
      <w:pPr>
        <w:rPr>
          <w:rFonts w:ascii="Century Gothic" w:hAnsi="Century Gothic"/>
        </w:rPr>
      </w:pPr>
    </w:p>
    <w:sectPr w:rsidR="00550003" w:rsidRPr="00C1176C" w:rsidSect="00BA0E17">
      <w:headerReference w:type="default" r:id="rId11"/>
      <w:footerReference w:type="default" r:id="rId12"/>
      <w:pgSz w:w="11900" w:h="16840"/>
      <w:pgMar w:top="1135" w:right="1134" w:bottom="709" w:left="1134" w:header="284" w:footer="5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F86AE" w14:textId="77777777" w:rsidR="00937BC5" w:rsidRDefault="00937BC5" w:rsidP="00E449D2">
      <w:r>
        <w:separator/>
      </w:r>
    </w:p>
  </w:endnote>
  <w:endnote w:type="continuationSeparator" w:id="0">
    <w:p w14:paraId="3882BC43" w14:textId="77777777" w:rsidR="00937BC5" w:rsidRDefault="00937BC5" w:rsidP="00E44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jaVu Sans">
    <w:altName w:val="Times New Roman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alkway Blac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454856"/>
      <w:docPartObj>
        <w:docPartGallery w:val="Page Numbers (Bottom of Page)"/>
        <w:docPartUnique/>
      </w:docPartObj>
    </w:sdtPr>
    <w:sdtContent>
      <w:bookmarkStart w:id="0" w:name="_Hlk484462666" w:displacedByCustomXml="prev"/>
      <w:p w14:paraId="73AEB7AC" w14:textId="50A361EE" w:rsidR="00FA2EE7" w:rsidRPr="00601B1D" w:rsidRDefault="00FA2EE7" w:rsidP="00FA2EE7">
        <w:pPr>
          <w:pStyle w:val="Pidipagina"/>
          <w:tabs>
            <w:tab w:val="clear" w:pos="9638"/>
          </w:tabs>
          <w:ind w:right="98"/>
          <w:jc w:val="center"/>
          <w:rPr>
            <w:rFonts w:ascii="Verdana" w:hAnsi="Verdana"/>
            <w:sz w:val="14"/>
            <w:szCs w:val="14"/>
          </w:rPr>
        </w:pPr>
        <w:r w:rsidRPr="00FA2EE7">
          <w:rPr>
            <w:rFonts w:ascii="Verdana" w:hAnsi="Verdana"/>
            <w:sz w:val="14"/>
            <w:szCs w:val="14"/>
          </w:rPr>
          <w:t xml:space="preserve"> </w:t>
        </w:r>
        <w:r w:rsidRPr="00601B1D">
          <w:rPr>
            <w:rFonts w:ascii="Verdana" w:hAnsi="Verdana"/>
            <w:sz w:val="14"/>
            <w:szCs w:val="14"/>
          </w:rPr>
          <w:t xml:space="preserve">Affiliato </w:t>
        </w:r>
        <w:r w:rsidRPr="00601B1D">
          <w:rPr>
            <w:rFonts w:ascii="Verdana" w:hAnsi="Verdana"/>
            <w:noProof/>
            <w:sz w:val="14"/>
            <w:szCs w:val="14"/>
          </w:rPr>
          <w:drawing>
            <wp:inline distT="0" distB="0" distL="0" distR="0" wp14:anchorId="013EE639" wp14:editId="6512B9E6">
              <wp:extent cx="302260" cy="222885"/>
              <wp:effectExtent l="0" t="0" r="2540" b="5715"/>
              <wp:docPr id="13" name="Immagine 13" descr="Risultati immagini per fita teatro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magine 1" descr="Risultati immagini per fita teatro log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6186" b="506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226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01B1D">
          <w:rPr>
            <w:rFonts w:ascii="Verdana" w:hAnsi="Verdana"/>
            <w:sz w:val="14"/>
            <w:szCs w:val="14"/>
          </w:rPr>
          <w:t>Federazione Italiana Teatro Amatori</w:t>
        </w:r>
      </w:p>
      <w:p w14:paraId="10C9339A" w14:textId="77777777" w:rsidR="00FA2EE7" w:rsidRPr="006A3EBD" w:rsidRDefault="00FA2EE7" w:rsidP="00FA2EE7">
        <w:pPr>
          <w:pStyle w:val="Pidipagina"/>
          <w:tabs>
            <w:tab w:val="clear" w:pos="9638"/>
          </w:tabs>
          <w:ind w:right="98"/>
          <w:jc w:val="center"/>
          <w:rPr>
            <w:rFonts w:ascii="Verdana" w:hAnsi="Verdana"/>
            <w:sz w:val="18"/>
            <w:szCs w:val="18"/>
          </w:rPr>
        </w:pPr>
        <w:r w:rsidRPr="006A3EBD">
          <w:rPr>
            <w:rFonts w:ascii="Verdana" w:hAnsi="Verdana"/>
            <w:sz w:val="14"/>
            <w:szCs w:val="14"/>
          </w:rPr>
          <w:t>Ente di Promozione Sociale riconosciuto dal Ministero del Lavoro della Salute e delle Politiche Sociali</w:t>
        </w:r>
      </w:p>
      <w:p w14:paraId="11CD6700" w14:textId="77777777" w:rsidR="00FA2EE7" w:rsidRDefault="00FA2EE7" w:rsidP="00FA2EE7">
        <w:pPr>
          <w:pStyle w:val="paragraphstyle9"/>
          <w:spacing w:beforeLines="40" w:before="96" w:beforeAutospacing="0" w:after="40" w:afterAutospacing="0"/>
          <w:jc w:val="center"/>
          <w:rPr>
            <w:rFonts w:ascii="Walkway Black" w:hAnsi="Walkway Black"/>
            <w:sz w:val="18"/>
            <w:szCs w:val="18"/>
          </w:rPr>
        </w:pPr>
        <w:r w:rsidRPr="006A3EBD">
          <w:rPr>
            <w:rFonts w:ascii="Verdana" w:hAnsi="Verdana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A72984E" wp14:editId="3949AEEB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20320</wp:posOffset>
                  </wp:positionV>
                  <wp:extent cx="6027420" cy="635"/>
                  <wp:effectExtent l="10795" t="8255" r="10160" b="10160"/>
                  <wp:wrapNone/>
                  <wp:docPr id="6" name="Connettore 2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02742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109065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6" o:spid="_x0000_s1026" type="#_x0000_t32" style="position:absolute;margin-left:3.4pt;margin-top:1.6pt;width:474.6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"/>
              </w:pict>
            </mc:Fallback>
          </mc:AlternateContent>
        </w:r>
        <w:r w:rsidRPr="006A3EBD">
          <w:rPr>
            <w:rFonts w:ascii="Walkway Black" w:hAnsi="Walkway Black"/>
            <w:sz w:val="18"/>
            <w:szCs w:val="18"/>
          </w:rPr>
          <w:t xml:space="preserve"> </w:t>
        </w:r>
        <w:r w:rsidRPr="00461034">
          <w:rPr>
            <w:rFonts w:ascii="Walkway Black" w:hAnsi="Walkway Black"/>
            <w:sz w:val="18"/>
            <w:szCs w:val="18"/>
          </w:rPr>
          <w:t>Via Angelo Scarpetti, 16 | 52037 | Sansepolcro (AR)</w:t>
        </w:r>
      </w:p>
      <w:bookmarkEnd w:id="0"/>
      <w:p w14:paraId="028BFD42" w14:textId="77777777" w:rsidR="003B67E9" w:rsidRDefault="003B67E9" w:rsidP="003B67E9">
        <w:pPr>
          <w:pStyle w:val="paragraphstyle9"/>
          <w:spacing w:beforeLines="40" w:before="96" w:beforeAutospacing="0" w:after="40" w:afterAutospacing="0"/>
          <w:jc w:val="center"/>
          <w:rPr>
            <w:rFonts w:ascii="Walkway Black" w:hAnsi="Walkway Black"/>
            <w:sz w:val="18"/>
            <w:szCs w:val="18"/>
          </w:rPr>
        </w:pPr>
        <w:proofErr w:type="gramStart"/>
        <w:r>
          <w:rPr>
            <w:rFonts w:ascii="Walkway Black" w:hAnsi="Walkway Black"/>
            <w:sz w:val="18"/>
            <w:szCs w:val="18"/>
          </w:rPr>
          <w:t>officinadellearti@pec.it  officinadelleartioffart@gmail.com</w:t>
        </w:r>
        <w:proofErr w:type="gramEnd"/>
        <w:r>
          <w:rPr>
            <w:rFonts w:ascii="Walkway Black" w:hAnsi="Walkway Black"/>
            <w:sz w:val="18"/>
            <w:szCs w:val="18"/>
          </w:rPr>
          <w:t xml:space="preserve">   officinadelleartioffart.com</w:t>
        </w:r>
      </w:p>
      <w:p w14:paraId="1B825B56" w14:textId="77777777" w:rsidR="003B67E9" w:rsidRDefault="003B67E9" w:rsidP="003B67E9">
        <w:pPr>
          <w:pStyle w:val="Intestazione"/>
          <w:jc w:val="center"/>
          <w:rPr>
            <w:rFonts w:ascii="Walkway Black" w:hAnsi="Walkway Black"/>
            <w:sz w:val="18"/>
            <w:szCs w:val="18"/>
          </w:rPr>
        </w:pPr>
        <w:r>
          <w:rPr>
            <w:rFonts w:ascii="Walkway Black" w:hAnsi="Walkway Black"/>
            <w:sz w:val="18"/>
            <w:szCs w:val="18"/>
          </w:rPr>
          <w:t>cell:3939568440   C.F.: 91010100518    P.IVA: 02264520517</w:t>
        </w:r>
      </w:p>
      <w:p w14:paraId="1555AA87" w14:textId="607FA24D" w:rsidR="00EB4BAD" w:rsidRDefault="00EB4BAD" w:rsidP="003B67E9">
        <w:pPr>
          <w:pStyle w:val="Intestazio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176C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AC8C6" w14:textId="77777777" w:rsidR="00937BC5" w:rsidRDefault="00937BC5" w:rsidP="00E449D2">
      <w:r>
        <w:separator/>
      </w:r>
    </w:p>
  </w:footnote>
  <w:footnote w:type="continuationSeparator" w:id="0">
    <w:p w14:paraId="2A0A0302" w14:textId="77777777" w:rsidR="00937BC5" w:rsidRDefault="00937BC5" w:rsidP="00E44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A879F" w14:textId="54E12535" w:rsidR="00EB4BAD" w:rsidRDefault="00BA0E17" w:rsidP="00EB4BAD">
    <w:pPr>
      <w:pStyle w:val="Intestazione"/>
    </w:pPr>
    <w:r w:rsidRPr="00525855">
      <w:rPr>
        <w:noProof/>
      </w:rPr>
      <w:drawing>
        <wp:inline distT="0" distB="0" distL="0" distR="0" wp14:anchorId="62028027" wp14:editId="1593744B">
          <wp:extent cx="1181100" cy="53340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7BF9"/>
    <w:multiLevelType w:val="hybridMultilevel"/>
    <w:tmpl w:val="6D2E05E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D3BD4"/>
    <w:multiLevelType w:val="hybridMultilevel"/>
    <w:tmpl w:val="CAE07414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1F338EF"/>
    <w:multiLevelType w:val="hybridMultilevel"/>
    <w:tmpl w:val="D9ECB9B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736618"/>
    <w:multiLevelType w:val="hybridMultilevel"/>
    <w:tmpl w:val="D08E5A0C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 w16cid:durableId="880095668">
    <w:abstractNumId w:val="0"/>
  </w:num>
  <w:num w:numId="2" w16cid:durableId="1457873109">
    <w:abstractNumId w:val="3"/>
  </w:num>
  <w:num w:numId="3" w16cid:durableId="1647737292">
    <w:abstractNumId w:val="2"/>
  </w:num>
  <w:num w:numId="4" w16cid:durableId="1227378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9D2"/>
    <w:rsid w:val="00000012"/>
    <w:rsid w:val="000459CE"/>
    <w:rsid w:val="00076E4A"/>
    <w:rsid w:val="00084FB5"/>
    <w:rsid w:val="001B4F70"/>
    <w:rsid w:val="00243D96"/>
    <w:rsid w:val="00246AB1"/>
    <w:rsid w:val="00263B8D"/>
    <w:rsid w:val="002838D1"/>
    <w:rsid w:val="00290FB8"/>
    <w:rsid w:val="002958E6"/>
    <w:rsid w:val="002C7C07"/>
    <w:rsid w:val="002E378A"/>
    <w:rsid w:val="003258AF"/>
    <w:rsid w:val="00327697"/>
    <w:rsid w:val="00362BBC"/>
    <w:rsid w:val="003A3201"/>
    <w:rsid w:val="003B67E9"/>
    <w:rsid w:val="003D6769"/>
    <w:rsid w:val="004252BC"/>
    <w:rsid w:val="00461034"/>
    <w:rsid w:val="00545144"/>
    <w:rsid w:val="0054637F"/>
    <w:rsid w:val="00550003"/>
    <w:rsid w:val="00595B9A"/>
    <w:rsid w:val="005A3620"/>
    <w:rsid w:val="005A75DB"/>
    <w:rsid w:val="005B133B"/>
    <w:rsid w:val="00601DAD"/>
    <w:rsid w:val="00620661"/>
    <w:rsid w:val="00635033"/>
    <w:rsid w:val="00646BB8"/>
    <w:rsid w:val="006525E6"/>
    <w:rsid w:val="00652B15"/>
    <w:rsid w:val="00674BE3"/>
    <w:rsid w:val="006840EF"/>
    <w:rsid w:val="006A0DE9"/>
    <w:rsid w:val="006A123A"/>
    <w:rsid w:val="006F5C8B"/>
    <w:rsid w:val="006F5E20"/>
    <w:rsid w:val="007755A9"/>
    <w:rsid w:val="00781A69"/>
    <w:rsid w:val="00784CD8"/>
    <w:rsid w:val="00813AD8"/>
    <w:rsid w:val="00854D88"/>
    <w:rsid w:val="00855DBE"/>
    <w:rsid w:val="00856514"/>
    <w:rsid w:val="008C38FA"/>
    <w:rsid w:val="00936CA2"/>
    <w:rsid w:val="00937BC5"/>
    <w:rsid w:val="009437F0"/>
    <w:rsid w:val="00963C5D"/>
    <w:rsid w:val="00973286"/>
    <w:rsid w:val="0099142C"/>
    <w:rsid w:val="009C4755"/>
    <w:rsid w:val="009F10C8"/>
    <w:rsid w:val="00A26229"/>
    <w:rsid w:val="00A500CE"/>
    <w:rsid w:val="00A705CD"/>
    <w:rsid w:val="00A75667"/>
    <w:rsid w:val="00AB2CE6"/>
    <w:rsid w:val="00AF374B"/>
    <w:rsid w:val="00B01D2B"/>
    <w:rsid w:val="00B13AAD"/>
    <w:rsid w:val="00B21430"/>
    <w:rsid w:val="00B22FC1"/>
    <w:rsid w:val="00B673AC"/>
    <w:rsid w:val="00B829BC"/>
    <w:rsid w:val="00BA0E17"/>
    <w:rsid w:val="00BB1550"/>
    <w:rsid w:val="00BB2A3A"/>
    <w:rsid w:val="00BB3BA3"/>
    <w:rsid w:val="00BC0B0C"/>
    <w:rsid w:val="00BC5C09"/>
    <w:rsid w:val="00BE5ECD"/>
    <w:rsid w:val="00C06A01"/>
    <w:rsid w:val="00C1176C"/>
    <w:rsid w:val="00CB6700"/>
    <w:rsid w:val="00CE3747"/>
    <w:rsid w:val="00D52E5E"/>
    <w:rsid w:val="00D660CF"/>
    <w:rsid w:val="00DB2808"/>
    <w:rsid w:val="00DE2570"/>
    <w:rsid w:val="00DF2A02"/>
    <w:rsid w:val="00E449D2"/>
    <w:rsid w:val="00E76C55"/>
    <w:rsid w:val="00EB4BAD"/>
    <w:rsid w:val="00EE6C48"/>
    <w:rsid w:val="00EF07C8"/>
    <w:rsid w:val="00EF08C0"/>
    <w:rsid w:val="00EF7A35"/>
    <w:rsid w:val="00F33A03"/>
    <w:rsid w:val="00FA2EE7"/>
    <w:rsid w:val="00FA4EBA"/>
    <w:rsid w:val="00FC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B52B20"/>
  <w14:defaultImageDpi w14:val="300"/>
  <w15:docId w15:val="{F96154FB-0A8F-4C09-AA05-5D70F5A54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27697"/>
    <w:rPr>
      <w:rFonts w:ascii="Times New Roman" w:eastAsia="Times New Roman" w:hAnsi="Times New Roman" w:cs="Times New Roman"/>
    </w:rPr>
  </w:style>
  <w:style w:type="paragraph" w:styleId="Titolo2">
    <w:name w:val="heading 2"/>
    <w:basedOn w:val="Normale"/>
    <w:next w:val="Normale"/>
    <w:link w:val="Titolo2Carattere"/>
    <w:qFormat/>
    <w:rsid w:val="00327697"/>
    <w:pPr>
      <w:keepNext/>
      <w:jc w:val="right"/>
      <w:outlineLvl w:val="1"/>
    </w:pPr>
    <w:rPr>
      <w:rFonts w:ascii="Comic Sans MS" w:hAnsi="Comic Sans MS"/>
      <w:sz w:val="28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49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49D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449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49D2"/>
  </w:style>
  <w:style w:type="paragraph" w:styleId="Pidipagina">
    <w:name w:val="footer"/>
    <w:basedOn w:val="Normale"/>
    <w:link w:val="PidipaginaCarattere"/>
    <w:uiPriority w:val="99"/>
    <w:unhideWhenUsed/>
    <w:rsid w:val="00E449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49D2"/>
  </w:style>
  <w:style w:type="paragraph" w:customStyle="1" w:styleId="paragraphstyle7">
    <w:name w:val="paragraph_style_7"/>
    <w:basedOn w:val="Normale"/>
    <w:rsid w:val="00E449D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aragraphstyle8">
    <w:name w:val="paragraph_style_8"/>
    <w:basedOn w:val="Normale"/>
    <w:rsid w:val="00E449D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tyle2">
    <w:name w:val="style_2"/>
    <w:basedOn w:val="Carpredefinitoparagrafo"/>
    <w:rsid w:val="00E449D2"/>
  </w:style>
  <w:style w:type="paragraph" w:customStyle="1" w:styleId="paragraphstyle9">
    <w:name w:val="paragraph_style_9"/>
    <w:basedOn w:val="Normale"/>
    <w:rsid w:val="00E449D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tyle3">
    <w:name w:val="style_3"/>
    <w:basedOn w:val="Carpredefinitoparagrafo"/>
    <w:rsid w:val="00E449D2"/>
  </w:style>
  <w:style w:type="character" w:styleId="Collegamentoipertestuale">
    <w:name w:val="Hyperlink"/>
    <w:basedOn w:val="Carpredefinitoparagrafo"/>
    <w:unhideWhenUsed/>
    <w:rsid w:val="00E449D2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F08C0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BC5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327697"/>
    <w:rPr>
      <w:rFonts w:ascii="Comic Sans MS" w:eastAsia="Times New Roman" w:hAnsi="Comic Sans MS" w:cs="Times New Roman"/>
      <w:sz w:val="28"/>
      <w:szCs w:val="20"/>
      <w:lang w:val="en-GB"/>
    </w:rPr>
  </w:style>
  <w:style w:type="paragraph" w:styleId="NormaleWeb">
    <w:name w:val="Normal (Web)"/>
    <w:basedOn w:val="Normale"/>
    <w:rsid w:val="00327697"/>
    <w:pPr>
      <w:spacing w:before="100" w:beforeAutospacing="1" w:after="100" w:afterAutospacing="1"/>
    </w:pPr>
  </w:style>
  <w:style w:type="paragraph" w:styleId="Corpotesto">
    <w:name w:val="Body Text"/>
    <w:basedOn w:val="Normale"/>
    <w:link w:val="CorpotestoCarattere"/>
    <w:rsid w:val="00327697"/>
    <w:rPr>
      <w:rFonts w:ascii="Arial" w:hAnsi="Arial" w:cs="Arial"/>
      <w:sz w:val="20"/>
    </w:rPr>
  </w:style>
  <w:style w:type="character" w:customStyle="1" w:styleId="CorpotestoCarattere">
    <w:name w:val="Corpo testo Carattere"/>
    <w:basedOn w:val="Carpredefinitoparagrafo"/>
    <w:link w:val="Corpotesto"/>
    <w:rsid w:val="00327697"/>
    <w:rPr>
      <w:rFonts w:ascii="Arial" w:eastAsia="Times New Roman" w:hAnsi="Arial" w:cs="Arial"/>
      <w:sz w:val="20"/>
    </w:rPr>
  </w:style>
  <w:style w:type="paragraph" w:styleId="Corpodeltesto2">
    <w:name w:val="Body Text 2"/>
    <w:basedOn w:val="Normale"/>
    <w:link w:val="Corpodeltesto2Carattere"/>
    <w:rsid w:val="00327697"/>
    <w:pPr>
      <w:jc w:val="both"/>
    </w:pPr>
    <w:rPr>
      <w:rFonts w:ascii="Chiller" w:hAnsi="Chiller"/>
      <w:sz w:val="48"/>
    </w:rPr>
  </w:style>
  <w:style w:type="character" w:customStyle="1" w:styleId="Corpodeltesto2Carattere">
    <w:name w:val="Corpo del testo 2 Carattere"/>
    <w:basedOn w:val="Carpredefinitoparagrafo"/>
    <w:link w:val="Corpodeltesto2"/>
    <w:rsid w:val="00327697"/>
    <w:rPr>
      <w:rFonts w:ascii="Chiller" w:eastAsia="Times New Roman" w:hAnsi="Chiller" w:cs="Times New Roman"/>
      <w:sz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C117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5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officinadelleartioffart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95FC8B-A0BB-4228-83A2-02359D8DB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WHITEROSE</Company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Martini</dc:creator>
  <cp:lastModifiedBy>Marco Martini</cp:lastModifiedBy>
  <cp:revision>4</cp:revision>
  <cp:lastPrinted>2015-10-20T07:56:00Z</cp:lastPrinted>
  <dcterms:created xsi:type="dcterms:W3CDTF">2022-08-09T06:02:00Z</dcterms:created>
  <dcterms:modified xsi:type="dcterms:W3CDTF">2023-09-04T07:28:00Z</dcterms:modified>
</cp:coreProperties>
</file>